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D2" w:rsidRDefault="001F2CD2" w:rsidP="006B4D76">
      <w:pPr>
        <w:tabs>
          <w:tab w:val="left" w:pos="1134"/>
        </w:tabs>
        <w:spacing w:line="276" w:lineRule="auto"/>
        <w:jc w:val="both"/>
        <w:rPr>
          <w:color w:val="FF000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433"/>
        <w:gridCol w:w="1354"/>
        <w:gridCol w:w="161"/>
        <w:gridCol w:w="1022"/>
        <w:gridCol w:w="1110"/>
        <w:gridCol w:w="1110"/>
        <w:gridCol w:w="3541"/>
        <w:gridCol w:w="146"/>
        <w:gridCol w:w="989"/>
        <w:gridCol w:w="186"/>
        <w:gridCol w:w="806"/>
        <w:gridCol w:w="128"/>
        <w:gridCol w:w="1226"/>
      </w:tblGrid>
      <w:tr w:rsidR="007F6FC0" w:rsidRPr="007F6FC0" w:rsidTr="00413D39">
        <w:trPr>
          <w:trHeight w:val="7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124F" w:rsidRDefault="005E124F" w:rsidP="005E12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Приложение 2</w:t>
            </w:r>
          </w:p>
          <w:p w:rsidR="005E124F" w:rsidRDefault="005E124F" w:rsidP="005E124F">
            <w:pPr>
              <w:jc w:val="right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к пояснительной записке</w:t>
            </w:r>
          </w:p>
          <w:p w:rsidR="005E124F" w:rsidRDefault="005E124F" w:rsidP="005E124F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7F6FC0" w:rsidRPr="007F6FC0" w:rsidRDefault="007F6FC0" w:rsidP="007F6FC0">
            <w:pPr>
              <w:jc w:val="center"/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Финансовое обеспечение реализации Государственной программы Пермского края  «Каче</w:t>
            </w:r>
            <w:r w:rsidR="005E124F">
              <w:rPr>
                <w:color w:val="000000"/>
                <w:sz w:val="22"/>
                <w:szCs w:val="22"/>
              </w:rPr>
              <w:t>ственное здравоохранение» на 201</w:t>
            </w:r>
            <w:r w:rsidRPr="007F6FC0">
              <w:rPr>
                <w:color w:val="000000"/>
                <w:sz w:val="22"/>
                <w:szCs w:val="22"/>
              </w:rPr>
              <w:t>2-2024 годы</w:t>
            </w:r>
          </w:p>
        </w:tc>
      </w:tr>
      <w:tr w:rsidR="007F6FC0" w:rsidRPr="007F6FC0" w:rsidTr="00FF59E9">
        <w:trPr>
          <w:trHeight w:val="300"/>
        </w:trPr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FC0" w:rsidRPr="007F6FC0" w:rsidRDefault="007F6FC0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FC0" w:rsidRPr="007F6FC0" w:rsidRDefault="007F6FC0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FC0" w:rsidRPr="007F6FC0" w:rsidRDefault="007F6FC0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FC0" w:rsidRPr="007F6FC0" w:rsidRDefault="007F6FC0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FC0" w:rsidRPr="007F6FC0" w:rsidRDefault="007F6FC0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FC0" w:rsidRPr="007F6FC0" w:rsidRDefault="007F6FC0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FC0" w:rsidRPr="007F6FC0" w:rsidRDefault="007F6FC0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FC0" w:rsidRPr="007F6FC0" w:rsidRDefault="007F6FC0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6FC0" w:rsidRPr="007F6FC0" w:rsidRDefault="007F6FC0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6FC0" w:rsidRPr="007F6FC0" w:rsidTr="00FF59E9">
        <w:trPr>
          <w:trHeight w:val="540"/>
        </w:trPr>
        <w:tc>
          <w:tcPr>
            <w:tcW w:w="1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FC0" w:rsidRPr="007F6FC0" w:rsidRDefault="007F6FC0" w:rsidP="007F6FC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5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FC0" w:rsidRPr="007F6FC0" w:rsidRDefault="007F6FC0" w:rsidP="007F6FC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Расходы, тыс.</w:t>
            </w:r>
            <w:r w:rsidR="00C40D91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F6FC0">
              <w:rPr>
                <w:b/>
                <w:bCs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230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FC0" w:rsidRPr="007F6FC0" w:rsidRDefault="007F6FC0" w:rsidP="00276B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Значение показателя (изменение*)</w:t>
            </w:r>
          </w:p>
        </w:tc>
      </w:tr>
      <w:tr w:rsidR="007F6FC0" w:rsidRPr="007F6FC0" w:rsidTr="005A7CE3">
        <w:trPr>
          <w:trHeight w:val="630"/>
        </w:trPr>
        <w:tc>
          <w:tcPr>
            <w:tcW w:w="1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FC0" w:rsidRPr="007F6FC0" w:rsidRDefault="007F6FC0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FC0" w:rsidRPr="007F6FC0" w:rsidRDefault="00413D39" w:rsidP="007F6FC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2021 год </w:t>
            </w:r>
            <w:r w:rsidR="000A36BA">
              <w:rPr>
                <w:b/>
                <w:bCs/>
                <w:color w:val="000000"/>
                <w:sz w:val="16"/>
                <w:szCs w:val="16"/>
              </w:rPr>
              <w:br/>
            </w:r>
            <w:r w:rsidRPr="000A36BA">
              <w:rPr>
                <w:bCs/>
                <w:color w:val="000000"/>
                <w:sz w:val="16"/>
                <w:szCs w:val="16"/>
              </w:rPr>
              <w:t>(Закон 582-ПК)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FC0" w:rsidRPr="007F6FC0" w:rsidRDefault="007F6FC0" w:rsidP="007F6FC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FC0" w:rsidRPr="007F6FC0" w:rsidRDefault="007F6FC0" w:rsidP="007F6FC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FC0" w:rsidRPr="007F6FC0" w:rsidRDefault="007F6FC0" w:rsidP="007F6FC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FC0" w:rsidRPr="007F6FC0" w:rsidRDefault="007F6FC0" w:rsidP="00276BC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  <w:r w:rsidR="00276BC4">
              <w:rPr>
                <w:b/>
                <w:bCs/>
                <w:color w:val="000000"/>
                <w:sz w:val="16"/>
                <w:szCs w:val="16"/>
              </w:rPr>
              <w:t>, ед. измерения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FC0" w:rsidRPr="007F6FC0" w:rsidRDefault="007F6FC0" w:rsidP="007F6FC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FC0" w:rsidRPr="007F6FC0" w:rsidRDefault="007F6FC0" w:rsidP="007F6FC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FC0" w:rsidRPr="007F6FC0" w:rsidRDefault="007F6FC0" w:rsidP="007F6FC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DB495D" w:rsidRPr="007F6FC0" w:rsidTr="005A7CE3">
        <w:trPr>
          <w:trHeight w:val="660"/>
        </w:trPr>
        <w:tc>
          <w:tcPr>
            <w:tcW w:w="11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7F6FC0" w:rsidRDefault="00DB495D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Государственная программа Пермского края «Качественное здравоохранение», в том числе: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28 115 880,0 </w:t>
            </w:r>
          </w:p>
        </w:tc>
        <w:tc>
          <w:tcPr>
            <w:tcW w:w="38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33 942 644,3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35 196 254,3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33 095 867,5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Ожидаемая продолжительность жизни при рождении, лет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276BC4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73,78 (</w:t>
            </w:r>
            <w:r w:rsidR="00276BC4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276BC4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73,23 (</w:t>
            </w:r>
            <w:r w:rsidR="00276BC4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276BC4" w:rsidP="00276B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73,66 (0</w:t>
            </w:r>
            <w:r w:rsidR="00DB495D" w:rsidRPr="001774F1">
              <w:rPr>
                <w:sz w:val="16"/>
                <w:szCs w:val="16"/>
              </w:rPr>
              <w:t>)</w:t>
            </w:r>
          </w:p>
        </w:tc>
      </w:tr>
      <w:tr w:rsidR="00DB495D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5D" w:rsidRPr="007F6FC0" w:rsidRDefault="00DB495D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5D" w:rsidRPr="007F6FC0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5D" w:rsidRPr="007F6FC0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5D" w:rsidRPr="007F6FC0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5D" w:rsidRPr="007F6FC0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Смертность населения в трудоспособном возрасте</w:t>
            </w:r>
            <w:r w:rsidR="00276BC4">
              <w:rPr>
                <w:sz w:val="16"/>
                <w:szCs w:val="16"/>
              </w:rPr>
              <w:t>, количество умерших на 100 тыс. человек соответствующего возраста</w:t>
            </w:r>
            <w:r w:rsidRPr="001774F1">
              <w:rPr>
                <w:sz w:val="16"/>
                <w:szCs w:val="16"/>
              </w:rPr>
              <w:t>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539,5 (0</w:t>
            </w:r>
            <w:r w:rsidR="00DB495D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539,5 (0</w:t>
            </w:r>
            <w:r w:rsidR="00DB495D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539,5 (0</w:t>
            </w:r>
            <w:r w:rsidR="00DB495D" w:rsidRPr="001774F1">
              <w:rPr>
                <w:sz w:val="16"/>
                <w:szCs w:val="16"/>
              </w:rPr>
              <w:t>)</w:t>
            </w:r>
          </w:p>
        </w:tc>
      </w:tr>
      <w:tr w:rsidR="00DB495D" w:rsidRPr="007F6FC0" w:rsidTr="005A7CE3">
        <w:trPr>
          <w:trHeight w:val="112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7F6FC0" w:rsidRDefault="00DB495D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Подпрограмма 1. «Профилактика заболеваний и формирование здорового образа жизни»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3 154 036,4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4 320 825,4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4 313 432,0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4 312 746,2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пациентов, страдающих артериальной гипертензией и состоящих под диспансерным наблюдением, от общего числа пациентов, страдающих артериальной гипертензией,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</w:tr>
      <w:tr w:rsidR="00DB495D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7F6FC0" w:rsidRDefault="00DB495D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1.1. Формирование здорового образа жизни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53 426,6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54 027,6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54 067,7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54 067,7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95D" w:rsidRPr="001774F1" w:rsidRDefault="00DB495D" w:rsidP="00276BC4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Доля охвата граждан профилактическими медицинскими осмотрами от числа </w:t>
            </w:r>
            <w:r w:rsidR="00276BC4">
              <w:rPr>
                <w:sz w:val="16"/>
                <w:szCs w:val="16"/>
              </w:rPr>
              <w:t>подлежащих</w:t>
            </w:r>
            <w:r w:rsidRPr="001774F1">
              <w:rPr>
                <w:sz w:val="16"/>
                <w:szCs w:val="16"/>
              </w:rPr>
              <w:t xml:space="preserve"> граждан,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(0)</w:t>
            </w:r>
          </w:p>
        </w:tc>
      </w:tr>
      <w:tr w:rsidR="00DB495D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7F6FC0" w:rsidRDefault="00DB495D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1.1.1. Обеспечение деятельности (оказание услуг, выполнение работ) государственных учреждений (организаций)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46 038,1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47 228,1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47 268,2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47 268,2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Охват профилактическими медицинскими осмотрами детей,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(0)</w:t>
            </w:r>
          </w:p>
        </w:tc>
      </w:tr>
      <w:tr w:rsidR="00DB495D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7F6FC0" w:rsidRDefault="00DB495D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1.1.2. 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7388,5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6799,5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6799,5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6799,5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Охват диспансеризацией детей-сирот и детей, находящихся в трудной жизненной ситуации,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</w:tr>
      <w:tr w:rsidR="00DB495D" w:rsidRPr="007F6FC0" w:rsidTr="005A7CE3">
        <w:trPr>
          <w:trHeight w:val="91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7F6FC0" w:rsidRDefault="00DB495D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1.1.2.1. Финансовое обеспечение реализации мероприятий по профилактике ВИЧ-инфекции и гепатитов B и C, в том числе с привлечением к реализации указанных мероприятий социально ориентированных некоммерческих организаций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7388,5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6799,5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6799,5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6799,5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495D" w:rsidRPr="001774F1" w:rsidRDefault="00DB495D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Уровень информированности населения в возрасте 18 – 49 лет по вопросам ВИЧ-инфекции,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 (0</w:t>
            </w:r>
            <w:r w:rsidR="00DB495D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 (0</w:t>
            </w:r>
            <w:r w:rsidR="00DB495D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 (0</w:t>
            </w:r>
            <w:r w:rsidR="00DB495D" w:rsidRPr="001774F1">
              <w:rPr>
                <w:sz w:val="16"/>
                <w:szCs w:val="16"/>
              </w:rPr>
              <w:t>)</w:t>
            </w:r>
          </w:p>
        </w:tc>
      </w:tr>
      <w:tr w:rsidR="00DB495D" w:rsidRPr="007F6FC0" w:rsidTr="005A7CE3">
        <w:trPr>
          <w:trHeight w:val="48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7F6FC0" w:rsidRDefault="00DB495D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 Организация лекарственного обеспечения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3 076 958,1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4 245 687,4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4 238 253,9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Default="00DB495D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4 235 262,9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B495D" w:rsidRPr="001774F1" w:rsidRDefault="00DB495D" w:rsidP="00D15A7E">
            <w:pPr>
              <w:rPr>
                <w:sz w:val="16"/>
                <w:szCs w:val="16"/>
              </w:rPr>
            </w:pPr>
            <w:r w:rsidRPr="001774F1">
              <w:rPr>
                <w:sz w:val="22"/>
                <w:szCs w:val="22"/>
              </w:rPr>
              <w:t> </w:t>
            </w:r>
            <w:r w:rsidRPr="001774F1">
              <w:rPr>
                <w:sz w:val="16"/>
                <w:szCs w:val="16"/>
              </w:rPr>
              <w:t xml:space="preserve">Доля ВИЧ-инфицированных лиц, получающих </w:t>
            </w:r>
          </w:p>
          <w:p w:rsidR="00DB495D" w:rsidRPr="001774F1" w:rsidRDefault="00276BC4" w:rsidP="00276B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="00DB495D" w:rsidRPr="001774F1">
              <w:rPr>
                <w:sz w:val="16"/>
                <w:szCs w:val="16"/>
              </w:rPr>
              <w:t xml:space="preserve">нтиретровирусную терапию, от числа </w:t>
            </w:r>
            <w:proofErr w:type="gramStart"/>
            <w:r w:rsidR="00DB495D" w:rsidRPr="001774F1">
              <w:rPr>
                <w:sz w:val="16"/>
                <w:szCs w:val="16"/>
              </w:rPr>
              <w:t>состоящих</w:t>
            </w:r>
            <w:proofErr w:type="gramEnd"/>
            <w:r>
              <w:rPr>
                <w:sz w:val="16"/>
                <w:szCs w:val="16"/>
              </w:rPr>
              <w:t xml:space="preserve"> н</w:t>
            </w:r>
            <w:r w:rsidR="00DB495D" w:rsidRPr="001774F1">
              <w:rPr>
                <w:sz w:val="16"/>
                <w:szCs w:val="16"/>
              </w:rPr>
              <w:t>а диспансерном учете,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 (0</w:t>
            </w:r>
            <w:r w:rsidR="00DB495D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 (0</w:t>
            </w:r>
            <w:r w:rsidR="00DB495D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495D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 (0</w:t>
            </w:r>
            <w:r w:rsidR="00DB495D" w:rsidRPr="001774F1">
              <w:rPr>
                <w:sz w:val="16"/>
                <w:szCs w:val="16"/>
              </w:rPr>
              <w:t>)</w:t>
            </w:r>
          </w:p>
        </w:tc>
      </w:tr>
      <w:tr w:rsidR="00AD6779" w:rsidRPr="007F6FC0" w:rsidTr="005A7CE3">
        <w:trPr>
          <w:trHeight w:val="64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1.2.1. Централизованные закупки лекарственных препаратов, расходных материалов и прочих услуг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1897746,6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3030223,5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3022790,0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1F6BA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3019799,</w:t>
            </w:r>
            <w:r w:rsidR="001F6BA4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trHeight w:val="112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lastRenderedPageBreak/>
              <w:t>1.2.1.1. Накопление, хранение, использование и восполнение медицинских сре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>дств в с</w:t>
            </w:r>
            <w:proofErr w:type="gramEnd"/>
            <w:r w:rsidRPr="007F6FC0">
              <w:rPr>
                <w:color w:val="000000"/>
                <w:sz w:val="16"/>
                <w:szCs w:val="16"/>
              </w:rPr>
              <w:t>оставе запасов материально- технических, продовольственных, медицинских и иных средств, созданных в Пермском крае в целях гражданской обороны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261,9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3216,1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6471,0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3480,1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EC16FE" w:rsidRPr="007F6FC0" w:rsidTr="005A7CE3">
        <w:trPr>
          <w:trHeight w:val="18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7F6FC0" w:rsidRDefault="00EC16FE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1.2.1.2. Обеспечение лекарственными препаратами льготных категорий граждан  в соответствии с постановлением Правительства Российской Федерации от 30 июля 1994 г. № 890 «О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назначения»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1154570,7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2189054,2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2189478,2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2189478,2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рецептов, находящихся на отсроченном обеспечении,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3 (0) 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3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3 (0)</w:t>
            </w:r>
          </w:p>
        </w:tc>
      </w:tr>
      <w:tr w:rsidR="00EC16FE" w:rsidRPr="007F6FC0" w:rsidTr="005A7CE3">
        <w:trPr>
          <w:trHeight w:val="4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7F6FC0" w:rsidRDefault="00EC16FE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1.2.1.3. Обеспечение противотуберкулезными лекарственными препаратами, диагностическими тестами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97488,9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93393,7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93393,7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93393,7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Охват населения профилактическими осмотрами на туберкулез,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72,5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72,6 (0</w:t>
            </w:r>
            <w:r w:rsidR="00EC16FE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72,7 (0</w:t>
            </w:r>
            <w:r w:rsidR="00EC16FE" w:rsidRPr="001774F1">
              <w:rPr>
                <w:sz w:val="16"/>
                <w:szCs w:val="16"/>
              </w:rPr>
              <w:t>)</w:t>
            </w:r>
          </w:p>
        </w:tc>
      </w:tr>
      <w:tr w:rsidR="00EC16FE" w:rsidRPr="007F6FC0" w:rsidTr="005A7CE3">
        <w:trPr>
          <w:trHeight w:val="112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7F6FC0" w:rsidRDefault="00EC16FE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1.2.1.4. Приобретение лекарственных препаратов для лечения заболеваний, включенных в перечень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жизнеугрожающих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 xml:space="preserve"> и хронических прогрессирующих редких (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орфанных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>) заболеваний, приводящих к сокращению продолжительности жизни гражданина или инвалидности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359158,2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424279,8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424279,8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424279,8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16FE" w:rsidRPr="001774F1" w:rsidRDefault="00EC16FE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16FE" w:rsidRPr="001774F1" w:rsidRDefault="00EC16FE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16FE" w:rsidRPr="001774F1" w:rsidRDefault="00EC16FE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</w:tr>
      <w:tr w:rsidR="00EC16FE" w:rsidRPr="007F6FC0" w:rsidTr="005A7CE3">
        <w:trPr>
          <w:trHeight w:val="115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7F6FC0" w:rsidRDefault="00EC16FE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1.2.1.5. Приобретение лекарственных препаратов для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химиопрофилактики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 xml:space="preserve"> и лечения ВИЧ-инфекции, диагностических средств, расходных материалов для выявления и мониторинга лечения ВИЧ-инфекции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105907,2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107119,9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107119,9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107119,9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</w:tr>
      <w:tr w:rsidR="00EC16FE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7F6FC0" w:rsidRDefault="00EC16FE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1.2.1.6. Приобретение лекарственных препаратов для больных гепатитом B и C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49574,1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84559,4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49618,2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Default="00EC16FE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49618,2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16FE" w:rsidRPr="001774F1" w:rsidRDefault="00EC16FE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Охват медицинским освидетельствованием на ВИЧ-инфекцию населения Пермского края,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(0</w:t>
            </w:r>
            <w:r w:rsidR="00EC16FE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(0</w:t>
            </w:r>
            <w:r w:rsidR="00EC16FE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16FE" w:rsidRPr="001774F1" w:rsidRDefault="00276BC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(0</w:t>
            </w:r>
            <w:r w:rsidR="00EC16FE" w:rsidRPr="001774F1">
              <w:rPr>
                <w:sz w:val="16"/>
                <w:szCs w:val="16"/>
              </w:rPr>
              <w:t>)</w:t>
            </w:r>
          </w:p>
        </w:tc>
      </w:tr>
      <w:tr w:rsidR="00AD6779" w:rsidRPr="007F6FC0" w:rsidTr="005A7CE3">
        <w:trPr>
          <w:trHeight w:val="4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1.2.1.7. Приобретение расходных материалов к инсулиновой помпе для детей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7899,8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20586,0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20586,0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20586,0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1.2.1.8. Услуги специализированной организации по размещению заказа на поставку лекарственных препаратов, медицинских изделий, оборудования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1326,0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1638,0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1638,0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1638,0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9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1.2.1.9. Складские услуги в рамках обеспечения лекарственными препаратами, в том числе иммунобиологическими, и специализированными продуктами лечебного питания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80068,9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83271,7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83271,7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83271,7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4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1.2.1.10. Приобретение наркотических средств, психотропных веществ и их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прекурсоров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41490,9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17661,5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41490,3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41490,3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4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1.2.1.11. Обеспечение детей, больных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муковисцидозом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 xml:space="preserve">, медицинским изделием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Гианеб</w:t>
            </w:r>
            <w:proofErr w:type="spell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5443,2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5443,2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5443,2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6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lastRenderedPageBreak/>
              <w:t>1.2.2. Иммунопрофилактика населения Пермского края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186094,5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186065,4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186065,4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186065,4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1.2.3. 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95787,7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95244,6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95244,6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95244,6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24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1.2.3.1. 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>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Приказом Министерства здравоохранения Российской Федерации от 25 марта 2019 г. N 157н, а также медицинских изделий в соответствии со стандартом оснащения, предусмотренным порядком оказания медицинской помощи больным туберкулезом (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36993,2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37736,9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37736,9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37736,9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15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1.2.3.2. 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 xml:space="preserve"> В</w:t>
            </w:r>
            <w:proofErr w:type="gramEnd"/>
            <w:r w:rsidRPr="007F6FC0">
              <w:rPr>
                <w:color w:val="000000"/>
                <w:sz w:val="16"/>
                <w:szCs w:val="16"/>
              </w:rPr>
              <w:t xml:space="preserve"> и (или) С, в соответствии с перечнем, утвержденным Приказом Министерства здравоохранения Российской Федерации от 5 апреля 2019 г. N 198н (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58794,5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57507,7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57507,7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57507,7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13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1.2.4.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651615,3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677532,2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677532,2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677532,2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22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1.2.5.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муковисцидозом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гемолитико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мукополисахаридозом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 xml:space="preserve"> I, II и VI типов, а также после трансплантации органов и (или) тканей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6571,8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6347,7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6347,7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6347,7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4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1.2.6. Реализация отдельных полномочий в области лекарственного обеспечения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239142,2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250274,0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250274,0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250274,0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3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lastRenderedPageBreak/>
              <w:t>1.3. Федеральный проект " Старшее поколение"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585,9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349,8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349,8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349,8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856C4B" w:rsidRPr="007F6FC0" w:rsidTr="005A7CE3">
        <w:trPr>
          <w:trHeight w:val="112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7F6FC0" w:rsidRDefault="00856C4B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1.3.2.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585,9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349,8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349,8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349,8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лиц старше трудоспособного возраста из групп риска, проживающих в организациях социального обслуживания, прошедших вакцинацию против пневмококковой инфекции,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(0)</w:t>
            </w:r>
          </w:p>
        </w:tc>
      </w:tr>
      <w:tr w:rsidR="00856C4B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7F6FC0" w:rsidRDefault="00856C4B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1.4. Подпрограмма  "Формирование здорового образа жизни"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23 065,8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20 760,6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20 760,6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23 065,8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Розничные продажи алкогольной продукции на душу н</w:t>
            </w:r>
            <w:r w:rsidR="005A7CE3">
              <w:rPr>
                <w:sz w:val="16"/>
                <w:szCs w:val="16"/>
              </w:rPr>
              <w:t>аселения, чистый (100%) спирт</w:t>
            </w:r>
            <w:proofErr w:type="gramStart"/>
            <w:r w:rsidR="005A7CE3">
              <w:rPr>
                <w:sz w:val="16"/>
                <w:szCs w:val="16"/>
              </w:rPr>
              <w:t xml:space="preserve"> ,</w:t>
            </w:r>
            <w:proofErr w:type="gramEnd"/>
            <w:r w:rsidR="005A7CE3">
              <w:rPr>
                <w:sz w:val="16"/>
                <w:szCs w:val="16"/>
              </w:rPr>
              <w:t xml:space="preserve"> </w:t>
            </w:r>
            <w:r w:rsidRPr="001774F1">
              <w:rPr>
                <w:sz w:val="16"/>
                <w:szCs w:val="16"/>
              </w:rPr>
              <w:t xml:space="preserve">литр 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6,2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5A7CE3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5A7CE3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</w:tr>
      <w:tr w:rsidR="00856C4B" w:rsidRPr="007F6FC0" w:rsidTr="005A7CE3">
        <w:trPr>
          <w:trHeight w:val="9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7F6FC0" w:rsidRDefault="00856C4B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1.4.1. Реализация региональных программ по формированию приверженности здоровому образу жизни с привлечением социально-ориентированных некоммерческих организаций и волонтерских движений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23065,8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20760,6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20760,6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23065,8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Темпы прироста первичной заболеваемости ожирением,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5A7CE3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 (+2,1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5A7CE3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(+2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5A7CE3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 (+1,7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</w:tr>
      <w:tr w:rsidR="00856C4B" w:rsidRPr="007F6FC0" w:rsidTr="005A7CE3">
        <w:trPr>
          <w:trHeight w:val="126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7F6FC0" w:rsidRDefault="00856C4B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 xml:space="preserve">Подпрограмма 2. «Совершенствование оказания первичной медико-санитарной помощи, специализированной, включая </w:t>
            </w:r>
            <w:proofErr w:type="gramStart"/>
            <w:r w:rsidRPr="007F6FC0">
              <w:rPr>
                <w:b/>
                <w:bCs/>
                <w:color w:val="000000"/>
                <w:sz w:val="16"/>
                <w:szCs w:val="16"/>
              </w:rPr>
              <w:t>высокотехнологичную</w:t>
            </w:r>
            <w:proofErr w:type="gramEnd"/>
            <w:r w:rsidRPr="007F6FC0">
              <w:rPr>
                <w:b/>
                <w:bCs/>
                <w:color w:val="000000"/>
                <w:sz w:val="16"/>
                <w:szCs w:val="16"/>
              </w:rPr>
              <w:t>, медицинской помощи, скорой, в том числе скорой специализированной медицинской помощи, медицинской эвакуации»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19 551 449,6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20 446 277,9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21 017 897,9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21 027 851,0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6C4B" w:rsidRPr="001774F1" w:rsidRDefault="00856C4B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6C4B" w:rsidRPr="001774F1" w:rsidRDefault="00856C4B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6C4B" w:rsidRPr="001774F1" w:rsidRDefault="00856C4B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</w:tr>
      <w:tr w:rsidR="00856C4B" w:rsidRPr="007F6FC0" w:rsidTr="005A7CE3">
        <w:trPr>
          <w:trHeight w:val="675"/>
        </w:trPr>
        <w:tc>
          <w:tcPr>
            <w:tcW w:w="1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7F6FC0" w:rsidRDefault="00856C4B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 Оказание медицинской помощи на территории Пермского края и прочие услуги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6 633 126,7 </w:t>
            </w:r>
          </w:p>
        </w:tc>
        <w:tc>
          <w:tcPr>
            <w:tcW w:w="38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6 865 631,5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CB3C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6 891 448,3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Default="00856C4B" w:rsidP="00CB3C93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6 901 401,4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Смертность от всех причин, на 1000 населения,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5C20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12,8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5C20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12,8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5C20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12,8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</w:tr>
      <w:tr w:rsidR="00856C4B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Смертность населения в трудоспособном возрасте от болезней системы кровообращения, на 100 тыс. населения,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856C4B" w:rsidP="005C206A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170,7(</w:t>
            </w:r>
            <w:r w:rsidR="005C206A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5C20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170,7(0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5C20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170,7(0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</w:tr>
      <w:tr w:rsidR="00856C4B" w:rsidRPr="007F6FC0" w:rsidTr="005A7CE3">
        <w:trPr>
          <w:trHeight w:val="87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Смертность от болезней системы кровообращения, на 100 </w:t>
            </w:r>
            <w:proofErr w:type="spellStart"/>
            <w:r w:rsidRPr="001774F1">
              <w:rPr>
                <w:sz w:val="16"/>
                <w:szCs w:val="16"/>
              </w:rPr>
              <w:t>тыс</w:t>
            </w:r>
            <w:proofErr w:type="gramStart"/>
            <w:r w:rsidRPr="001774F1">
              <w:rPr>
                <w:sz w:val="16"/>
                <w:szCs w:val="16"/>
              </w:rPr>
              <w:t>.н</w:t>
            </w:r>
            <w:proofErr w:type="gramEnd"/>
            <w:r w:rsidRPr="001774F1">
              <w:rPr>
                <w:sz w:val="16"/>
                <w:szCs w:val="16"/>
              </w:rPr>
              <w:t>аселения</w:t>
            </w:r>
            <w:proofErr w:type="spellEnd"/>
            <w:r w:rsidRPr="001774F1">
              <w:rPr>
                <w:sz w:val="16"/>
                <w:szCs w:val="16"/>
              </w:rPr>
              <w:t>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15A7E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644,1(0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15A7E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644,1(0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15A7E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644,1(0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</w:tr>
      <w:tr w:rsidR="00856C4B" w:rsidRPr="007F6FC0" w:rsidTr="005A7CE3">
        <w:trPr>
          <w:trHeight w:val="55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Материнская смертность, случаев на 100 </w:t>
            </w:r>
            <w:proofErr w:type="spellStart"/>
            <w:r w:rsidRPr="001774F1">
              <w:rPr>
                <w:sz w:val="16"/>
                <w:szCs w:val="16"/>
              </w:rPr>
              <w:t>тыс</w:t>
            </w:r>
            <w:proofErr w:type="gramStart"/>
            <w:r w:rsidRPr="001774F1">
              <w:rPr>
                <w:sz w:val="16"/>
                <w:szCs w:val="16"/>
              </w:rPr>
              <w:t>.р</w:t>
            </w:r>
            <w:proofErr w:type="gramEnd"/>
            <w:r w:rsidRPr="001774F1">
              <w:rPr>
                <w:sz w:val="16"/>
                <w:szCs w:val="16"/>
              </w:rPr>
              <w:t>одившихся</w:t>
            </w:r>
            <w:proofErr w:type="spellEnd"/>
            <w:r w:rsidRPr="001774F1">
              <w:rPr>
                <w:sz w:val="16"/>
                <w:szCs w:val="16"/>
              </w:rPr>
              <w:t xml:space="preserve"> живыми,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15A7E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15A7E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15A7E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</w:tr>
      <w:tr w:rsidR="00856C4B" w:rsidRPr="007F6FC0" w:rsidTr="005A7CE3">
        <w:trPr>
          <w:trHeight w:val="69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Смертность населения в трудоспособном возрасте от травм, на 100 </w:t>
            </w:r>
            <w:proofErr w:type="spellStart"/>
            <w:r w:rsidRPr="001774F1">
              <w:rPr>
                <w:sz w:val="16"/>
                <w:szCs w:val="16"/>
              </w:rPr>
              <w:t>тыс</w:t>
            </w:r>
            <w:proofErr w:type="gramStart"/>
            <w:r w:rsidRPr="001774F1">
              <w:rPr>
                <w:sz w:val="16"/>
                <w:szCs w:val="16"/>
              </w:rPr>
              <w:t>.н</w:t>
            </w:r>
            <w:proofErr w:type="gramEnd"/>
            <w:r w:rsidRPr="001774F1">
              <w:rPr>
                <w:sz w:val="16"/>
                <w:szCs w:val="16"/>
              </w:rPr>
              <w:t>аселения</w:t>
            </w:r>
            <w:proofErr w:type="spellEnd"/>
            <w:r w:rsidRPr="001774F1">
              <w:rPr>
                <w:sz w:val="16"/>
                <w:szCs w:val="16"/>
              </w:rPr>
              <w:t>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15A7E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130,4(0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15A7E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130,4(0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15A7E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130,4(0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</w:tr>
      <w:tr w:rsidR="00856C4B" w:rsidRPr="007F6FC0" w:rsidTr="005A7CE3">
        <w:trPr>
          <w:trHeight w:val="66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Показатель ранней неонатальной смертности, на 1000 родившихся живыми,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15A7E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1,91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D7356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D7356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</w:tr>
      <w:tr w:rsidR="00856C4B" w:rsidRPr="007F6FC0" w:rsidTr="005A7CE3">
        <w:trPr>
          <w:trHeight w:val="51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Смертность от туберкулеза, на 100 </w:t>
            </w:r>
            <w:proofErr w:type="spellStart"/>
            <w:r w:rsidRPr="001774F1">
              <w:rPr>
                <w:sz w:val="16"/>
                <w:szCs w:val="16"/>
              </w:rPr>
              <w:t>тыс</w:t>
            </w:r>
            <w:proofErr w:type="gramStart"/>
            <w:r w:rsidRPr="001774F1">
              <w:rPr>
                <w:sz w:val="16"/>
                <w:szCs w:val="16"/>
              </w:rPr>
              <w:t>.н</w:t>
            </w:r>
            <w:proofErr w:type="gramEnd"/>
            <w:r w:rsidRPr="001774F1">
              <w:rPr>
                <w:sz w:val="16"/>
                <w:szCs w:val="16"/>
              </w:rPr>
              <w:t>аселения</w:t>
            </w:r>
            <w:proofErr w:type="spellEnd"/>
            <w:r w:rsidRPr="001774F1">
              <w:rPr>
                <w:sz w:val="16"/>
                <w:szCs w:val="16"/>
              </w:rPr>
              <w:t>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D7356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6,8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D7356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DD7356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6,6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</w:tr>
      <w:tr w:rsidR="00856C4B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C4B" w:rsidRPr="007F6FC0" w:rsidRDefault="00856C4B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6C4B" w:rsidRPr="001774F1" w:rsidRDefault="00856C4B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Доля </w:t>
            </w:r>
            <w:proofErr w:type="spellStart"/>
            <w:r w:rsidRPr="001774F1">
              <w:rPr>
                <w:sz w:val="16"/>
                <w:szCs w:val="16"/>
              </w:rPr>
              <w:t>абациллированных</w:t>
            </w:r>
            <w:proofErr w:type="spellEnd"/>
            <w:r w:rsidRPr="001774F1">
              <w:rPr>
                <w:sz w:val="16"/>
                <w:szCs w:val="16"/>
              </w:rPr>
              <w:t xml:space="preserve"> больных туберкулезом от числа больных туберкулезом с </w:t>
            </w:r>
            <w:proofErr w:type="spellStart"/>
            <w:r w:rsidRPr="001774F1">
              <w:rPr>
                <w:sz w:val="16"/>
                <w:szCs w:val="16"/>
              </w:rPr>
              <w:t>бактериовыделением</w:t>
            </w:r>
            <w:proofErr w:type="spellEnd"/>
            <w:r w:rsidRPr="001774F1">
              <w:rPr>
                <w:sz w:val="16"/>
                <w:szCs w:val="16"/>
              </w:rPr>
              <w:t>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6071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52,8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6071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C4B" w:rsidRPr="001774F1" w:rsidRDefault="006071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(0</w:t>
            </w:r>
            <w:r w:rsidR="00856C4B" w:rsidRPr="001774F1">
              <w:rPr>
                <w:sz w:val="16"/>
                <w:szCs w:val="16"/>
              </w:rPr>
              <w:t>)</w:t>
            </w:r>
          </w:p>
        </w:tc>
      </w:tr>
      <w:tr w:rsidR="00FF5E72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ВИЧ-инфицированных лиц, состоящих на диспансерном учете, от числа выявленных,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90 (0)</w:t>
            </w:r>
          </w:p>
        </w:tc>
      </w:tr>
      <w:tr w:rsidR="00FF5E72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Уровень обеспеченности койками для оказания паллиативной медицинской помощи, число коек на 10000 человек, шт.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0,88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0,88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0,88 (0)</w:t>
            </w:r>
          </w:p>
        </w:tc>
      </w:tr>
      <w:tr w:rsidR="00FF5E72" w:rsidRPr="007F6FC0" w:rsidTr="005A7CE3">
        <w:trPr>
          <w:trHeight w:val="13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амбулаторных посещений с целью получения паллиативной помощи врачей-специалистов и среднего медицинского персонала любых специальностей, число амбулаторных посещений на 10000 человек, шт.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6071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 (0</w:t>
            </w:r>
            <w:r w:rsidR="00FF5E72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6071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(0</w:t>
            </w:r>
            <w:r w:rsidR="00FF5E72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6071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(0</w:t>
            </w:r>
            <w:r w:rsidR="00FF5E72" w:rsidRPr="001774F1">
              <w:rPr>
                <w:sz w:val="16"/>
                <w:szCs w:val="16"/>
              </w:rPr>
              <w:t>)</w:t>
            </w:r>
          </w:p>
        </w:tc>
      </w:tr>
      <w:tr w:rsidR="00FF5E72" w:rsidRPr="007F6FC0" w:rsidTr="005A7CE3">
        <w:trPr>
          <w:trHeight w:val="18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Полнота выборки наркотических и психотропных лекарственных препаратов субъектами Российской Федерации в рамках заявленных потребностей в соответствии с планом распределения наркотических лекарственных препаратов и психотропных веществ,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E72" w:rsidRPr="001774F1" w:rsidRDefault="00FF5E72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E72" w:rsidRPr="001774F1" w:rsidRDefault="00FF5E72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E72" w:rsidRPr="001774F1" w:rsidRDefault="00FF5E72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</w:tr>
      <w:tr w:rsidR="00FF5E72" w:rsidRPr="007F6FC0" w:rsidTr="005A7CE3">
        <w:trPr>
          <w:trHeight w:val="3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E72" w:rsidRPr="001774F1" w:rsidRDefault="00FF5E72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В инвазивных лекарственных формах,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6071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 (0</w:t>
            </w:r>
            <w:r w:rsidR="00FF5E72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607120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</w:t>
            </w:r>
            <w:r w:rsidR="00607120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607120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</w:t>
            </w:r>
            <w:r w:rsidR="00607120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</w:tr>
      <w:tr w:rsidR="00FF5E72" w:rsidRPr="007F6FC0" w:rsidTr="005A7CE3">
        <w:trPr>
          <w:trHeight w:val="4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E72" w:rsidRPr="001774F1" w:rsidRDefault="00FF5E72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в </w:t>
            </w:r>
            <w:proofErr w:type="spellStart"/>
            <w:r w:rsidRPr="001774F1">
              <w:rPr>
                <w:sz w:val="16"/>
                <w:szCs w:val="16"/>
              </w:rPr>
              <w:t>неинвазивных</w:t>
            </w:r>
            <w:proofErr w:type="spellEnd"/>
            <w:r w:rsidRPr="001774F1">
              <w:rPr>
                <w:sz w:val="16"/>
                <w:szCs w:val="16"/>
              </w:rPr>
              <w:t xml:space="preserve"> формах короткого действия,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607120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60 (</w:t>
            </w:r>
            <w:r w:rsidR="00607120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607120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70 (</w:t>
            </w:r>
            <w:r w:rsidR="00607120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607120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80 (</w:t>
            </w:r>
            <w:r w:rsidR="00607120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</w:tr>
      <w:tr w:rsidR="00FF5E72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E72" w:rsidRPr="001774F1" w:rsidRDefault="00FF5E72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В </w:t>
            </w:r>
            <w:proofErr w:type="spellStart"/>
            <w:r w:rsidRPr="001774F1">
              <w:rPr>
                <w:sz w:val="16"/>
                <w:szCs w:val="16"/>
              </w:rPr>
              <w:t>неинвазивных</w:t>
            </w:r>
            <w:proofErr w:type="spellEnd"/>
            <w:r w:rsidRPr="001774F1">
              <w:rPr>
                <w:sz w:val="16"/>
                <w:szCs w:val="16"/>
              </w:rPr>
              <w:t xml:space="preserve"> лекарственных формах пролонгированного действия,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607120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65 (</w:t>
            </w:r>
            <w:r w:rsidR="00607120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607120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75 (</w:t>
            </w:r>
            <w:r w:rsidR="00607120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607120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80 (</w:t>
            </w:r>
            <w:r w:rsidR="00607120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</w:tr>
      <w:tr w:rsidR="00FF5E72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E72" w:rsidRPr="001774F1" w:rsidRDefault="00FF5E72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пациентов, получивших паллиативную медицинскую помощь по месту жительства, в том числе на дому,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27230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27230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27230 (0)</w:t>
            </w:r>
          </w:p>
        </w:tc>
      </w:tr>
      <w:tr w:rsidR="00FF5E72" w:rsidRPr="007F6FC0" w:rsidTr="005A7CE3">
        <w:trPr>
          <w:trHeight w:val="20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E72" w:rsidRPr="007F6FC0" w:rsidRDefault="00FF5E7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E72" w:rsidRPr="001774F1" w:rsidRDefault="00FF5E72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пациентов, которым оказана паллиативная медицинская помощь по месту их фактического пребывания за пределами субъекта Российской Федерации, на территории которого указанные пациенты зарегистрированы по месту жительства,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30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30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5E72" w:rsidRPr="001774F1" w:rsidRDefault="00FF5E7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30 (0)</w:t>
            </w:r>
          </w:p>
        </w:tc>
      </w:tr>
      <w:tr w:rsidR="00A04F09" w:rsidRPr="007F6FC0" w:rsidTr="005A7CE3">
        <w:trPr>
          <w:trHeight w:val="31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пациентов, получивших специализированную медицинскую помощь в стационарных условиях в медицинских организациях, подведомственных федеральным органам исполнительной власти, в общем числе пациентов, которым была оказана медицинская помощь в стационарных условиях в рамках Территориальной программы обязательного медицинского страхования,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4,9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4,9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4,9 (0)</w:t>
            </w:r>
          </w:p>
        </w:tc>
      </w:tr>
      <w:tr w:rsidR="00A04F09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посещений сельскими жителями фельдшерских пунктов, фельдшерско-акушерских пунктов и врачебных амбулаторий, в расчете на 1 сельского жителя, ед.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BB6696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2,68 (+</w:t>
            </w:r>
            <w:r w:rsidR="00BB6696">
              <w:rPr>
                <w:sz w:val="16"/>
                <w:szCs w:val="16"/>
              </w:rPr>
              <w:t>2,68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BB6696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2,7 (+</w:t>
            </w:r>
            <w:r w:rsidR="00BB6696">
              <w:rPr>
                <w:sz w:val="16"/>
                <w:szCs w:val="16"/>
              </w:rPr>
              <w:t>2,7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BB6696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2,72 (+2,</w:t>
            </w:r>
            <w:r w:rsidR="00BB6696">
              <w:rPr>
                <w:sz w:val="16"/>
                <w:szCs w:val="16"/>
              </w:rPr>
              <w:t>72</w:t>
            </w:r>
            <w:r w:rsidRPr="001774F1">
              <w:rPr>
                <w:sz w:val="16"/>
                <w:szCs w:val="16"/>
              </w:rPr>
              <w:t>)</w:t>
            </w:r>
          </w:p>
        </w:tc>
      </w:tr>
      <w:tr w:rsidR="00A04F09" w:rsidRPr="007F6FC0" w:rsidTr="005A7CE3">
        <w:trPr>
          <w:trHeight w:val="11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женщин, которым проведено экстракорпоральное оплодотворение, в общем количестве женщин с бесплодием,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BB6696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48 (</w:t>
            </w:r>
            <w:r w:rsidR="00BB6696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BB6696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49 (</w:t>
            </w:r>
            <w:r w:rsidR="00BB6696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BB6696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50 (</w:t>
            </w:r>
            <w:r w:rsidR="00BB6696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</w:tr>
      <w:tr w:rsidR="00A04F09" w:rsidRPr="007F6FC0" w:rsidTr="005A7CE3">
        <w:trPr>
          <w:trHeight w:val="15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посещений выездной патронажной службой на дому для оказания паллиативной медицинской помощи в общем количестве посещений для оказания паллиативной медицинской помощи,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BB6696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52 (</w:t>
            </w:r>
            <w:r w:rsidR="00BB6696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BB6696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56 (</w:t>
            </w:r>
            <w:r w:rsidR="00BB6696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BB6696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60 (</w:t>
            </w:r>
            <w:r w:rsidR="00BB6696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</w:tr>
      <w:tr w:rsidR="00AD677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833CBD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676</w:t>
            </w:r>
            <w:r w:rsidR="00833CBD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769,0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833CBD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919</w:t>
            </w:r>
            <w:r w:rsidR="00833CBD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565,2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833CBD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945</w:t>
            </w:r>
            <w:r w:rsidR="00C6099A">
              <w:rPr>
                <w:color w:val="000000"/>
                <w:sz w:val="16"/>
                <w:szCs w:val="16"/>
              </w:rPr>
              <w:t> 382,0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833CBD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956</w:t>
            </w:r>
            <w:r w:rsidR="00833CBD">
              <w:rPr>
                <w:color w:val="000000"/>
                <w:sz w:val="16"/>
                <w:szCs w:val="16"/>
              </w:rPr>
              <w:t xml:space="preserve"> </w:t>
            </w:r>
            <w:r w:rsidR="00C6099A">
              <w:rPr>
                <w:color w:val="000000"/>
                <w:sz w:val="16"/>
                <w:szCs w:val="16"/>
              </w:rPr>
              <w:t>586,6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trHeight w:val="9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2.1.2.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477234,7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493895,3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493895,3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493895,3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trHeight w:val="9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2.1.3. Организация оказания специализированной медицинской помощи жителям Пермского края, больным сочетанной тяжелой соматической и психической патологией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23187,0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23187,0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23187,0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23187,0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2.1.4. Организация специализированной медицинской помощи по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фенотипированию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 xml:space="preserve"> и трансплантации почки (почек)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13082,1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12986,4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12986,4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11734,9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112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lastRenderedPageBreak/>
              <w:t>2.1.5. Оплата проезда пациентов для лечения и (или) обследования  за пределы Пермского края  в специализированные медицинские организации,  а также профильные туберкулезные санатории по направлению Министерства здравоохранения Пермского края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8919,9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7739,5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7739,5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7739,5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4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2.1.6. Мероприятия по организации оказания медицинской помощи по слуховому протезированию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2325,6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2225,6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2225,6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2225,6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9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2.1.7. Возмещение расходов, связанных с оказанием гражданам медицинской помощи в экстренной форме медицинской организацией, не участвующей в реализации территориальной программы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61,1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61,1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61,1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61,1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04F0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2.1.9. 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300,7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289,3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289,3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289,3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трансплантированных органов из числа заготовленных для трансплантации,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90,0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90,0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90,0 (0)</w:t>
            </w:r>
          </w:p>
        </w:tc>
      </w:tr>
      <w:tr w:rsidR="00AD677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 2.1.9.1.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300,7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289,3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289,3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289,3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4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2.1.12. Субсидии в целях развития паллиативной медицинской помощи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107904,6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84819,2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84819,2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84819,2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trHeight w:val="9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2.1.13.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88290,3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87162,0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87162,0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87162,0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99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2.1.14.</w:t>
            </w:r>
            <w:r w:rsidRPr="007F6FC0">
              <w:rPr>
                <w:color w:val="000000"/>
                <w:sz w:val="24"/>
                <w:szCs w:val="24"/>
              </w:rPr>
              <w:t xml:space="preserve"> </w:t>
            </w:r>
            <w:r w:rsidRPr="007F6FC0">
              <w:rPr>
                <w:color w:val="000000"/>
                <w:sz w:val="16"/>
                <w:szCs w:val="16"/>
              </w:rPr>
              <w:t>Финансовое обеспечение дополнительных видов и условий оказания медицинской помощи, не установленных   базовой программой обязательного медицинского страхования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183E2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169</w:t>
            </w:r>
            <w:r w:rsidR="00183E2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312,4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183E2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182</w:t>
            </w:r>
            <w:r w:rsidR="00183E2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754,5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183E2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182</w:t>
            </w:r>
            <w:r w:rsidR="00183E2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754,5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183E2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182</w:t>
            </w:r>
            <w:r w:rsidR="00183E27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754,5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2.1.15 Финансовое обеспечение медицинской помощи в экстренной форме лицам, не застрахованным по программе обязательного медицинского страхования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239,3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946,4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946,4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946,4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112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2.1.16.Оказание специализированной, в том числе высокотехнологичной, медицинской помощи методом конформной дистанционной лучевой терапии пучками протонов пациентам в возрасте от 0 до 17 лет с онкологическими заболеваниями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17500,0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57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2.1.22. Оказание помощи детям с неизлечимыми и угрожающими жизни заболеваниями на дому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6000,0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4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2.2. Обязательный платеж в Федеральный фонд обязательного медицинского страхования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918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322,9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580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646,4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126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449,6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126</w:t>
            </w:r>
            <w:r w:rsidR="005525C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449,6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4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2.2.1. Уплата страховых взносов на обязательное медицинское страхование </w:t>
            </w:r>
            <w:r w:rsidRPr="007F6FC0">
              <w:rPr>
                <w:color w:val="000000"/>
                <w:sz w:val="16"/>
                <w:szCs w:val="16"/>
              </w:rPr>
              <w:lastRenderedPageBreak/>
              <w:t>неработающего населения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12918322,9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13580646,4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14126449,6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14126449,6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04F09" w:rsidRPr="007F6FC0" w:rsidTr="005A7CE3">
        <w:trPr>
          <w:trHeight w:val="1350"/>
        </w:trPr>
        <w:tc>
          <w:tcPr>
            <w:tcW w:w="11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7F6FC0" w:rsidRDefault="00A04F0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lastRenderedPageBreak/>
              <w:t>Подпрограмма 3. «Повышение эффективности системы оказания медицинской помощи»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4 494 851,1 </w:t>
            </w:r>
          </w:p>
        </w:tc>
        <w:tc>
          <w:tcPr>
            <w:tcW w:w="38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6 234 458,3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F067D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7 289 148,9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4 704 015,1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Сроки ожидания приема врачами-терапевтами участковыми, врачами общей практики (семейными врачами), врачами-педиатрами участковыми с момента обращения пациента в медицинскую организацию, час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24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24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24 (0)</w:t>
            </w:r>
          </w:p>
        </w:tc>
      </w:tr>
      <w:tr w:rsidR="00A04F09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Доля выездов бригад скорой медицинской помощи со временем </w:t>
            </w:r>
            <w:proofErr w:type="spellStart"/>
            <w:r w:rsidRPr="001774F1">
              <w:rPr>
                <w:sz w:val="16"/>
                <w:szCs w:val="16"/>
              </w:rPr>
              <w:t>доезда</w:t>
            </w:r>
            <w:proofErr w:type="spellEnd"/>
            <w:r w:rsidRPr="001774F1">
              <w:rPr>
                <w:sz w:val="16"/>
                <w:szCs w:val="16"/>
              </w:rPr>
              <w:t xml:space="preserve"> до больного менее 20 мин.,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8376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85,4 (0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8376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85,6 (0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8376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85,6 (0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</w:tr>
      <w:tr w:rsidR="00A04F09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записей к врачу, совершенных гражданами без очного обращения  в регистратуру медицинской организации,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8376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(0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8376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 (</w:t>
            </w:r>
            <w:r w:rsidR="00A04F09" w:rsidRPr="001774F1">
              <w:rPr>
                <w:sz w:val="16"/>
                <w:szCs w:val="16"/>
              </w:rPr>
              <w:t>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8376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 (0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</w:tr>
      <w:tr w:rsidR="00A04F09" w:rsidRPr="007F6FC0" w:rsidTr="005A7CE3">
        <w:trPr>
          <w:trHeight w:val="13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фельдшерско-акушерских пунктов и фельдшерских пунктов, находящихся в аварийном состоянии и требующих капитального ремонта, в общем количестве фельдшерско-акушерских пунктов и фельдшерских пунктов,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8376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 (0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8376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 (0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83766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 (0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</w:tr>
      <w:tr w:rsidR="00AD6779" w:rsidRPr="007F6FC0" w:rsidTr="005A7CE3">
        <w:trPr>
          <w:trHeight w:val="48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3.1. Обеспечение деятельности государственных органов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610,2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474,6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155,5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155,5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3.1.1. Содержание государственных органов Пермского края (в том числе органов государственной власти Пермского края)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98610,2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107474,6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110155,5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110155,5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trHeight w:val="3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3.2. Предоставление прочих услуг в сфере здравоохранения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348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630,5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894,0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736,9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736,9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3.2.1.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189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822,7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124,0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966,9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966,9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3.2.2. Проведение независимой 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>оценки качества условий оказания услуг</w:t>
            </w:r>
            <w:proofErr w:type="gramEnd"/>
            <w:r w:rsidRPr="007F6FC0">
              <w:rPr>
                <w:color w:val="000000"/>
                <w:sz w:val="16"/>
                <w:szCs w:val="16"/>
              </w:rPr>
              <w:t xml:space="preserve"> медицинскими организациями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770,0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770,0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770,0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770,0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3.2.3. Обеспечение мероприятий, связанных с оптимизацией и повышением эффективности деятельности подведомственных учреждений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</w:t>
            </w:r>
            <w:r w:rsidR="00F23FEC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037,8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9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proofErr w:type="spellStart"/>
            <w:r w:rsidRPr="007F6FC0">
              <w:rPr>
                <w:color w:val="000000"/>
                <w:sz w:val="16"/>
                <w:szCs w:val="16"/>
              </w:rPr>
              <w:t>Мероприятияе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 xml:space="preserve"> 3.2.5. Компенсация расходов стоимости проезда и провоза багажа к месту использования отпуска и обратно для лиц, работающих и проживающих в районах Пермского края, приравненных к районам Крайнего Севера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58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3.3. Развитие инфраструктуры в сфере здравоохранения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87120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621</w:t>
            </w:r>
            <w:r w:rsidR="0087120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676,9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87120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904</w:t>
            </w:r>
            <w:r w:rsidR="0087120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167,7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87120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868</w:t>
            </w:r>
            <w:r w:rsidR="00871205">
              <w:rPr>
                <w:color w:val="000000"/>
                <w:sz w:val="16"/>
                <w:szCs w:val="16"/>
              </w:rPr>
              <w:t xml:space="preserve"> </w:t>
            </w:r>
            <w:r w:rsidR="00F067D7">
              <w:rPr>
                <w:color w:val="000000"/>
                <w:sz w:val="16"/>
                <w:szCs w:val="16"/>
              </w:rPr>
              <w:t>088,7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87120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274</w:t>
            </w:r>
            <w:r w:rsidR="00F067D7">
              <w:rPr>
                <w:color w:val="000000"/>
                <w:sz w:val="16"/>
                <w:szCs w:val="16"/>
              </w:rPr>
              <w:t> 198,9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6779" w:rsidRPr="007F6FC0" w:rsidRDefault="00AD6779" w:rsidP="007F6FC0">
            <w:pPr>
              <w:jc w:val="center"/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rFonts w:ascii="Calibri" w:hAnsi="Calibri"/>
                <w:sz w:val="16"/>
                <w:szCs w:val="16"/>
              </w:rPr>
            </w:pPr>
            <w:r w:rsidRPr="007F6FC0">
              <w:rPr>
                <w:rFonts w:ascii="Calibri" w:hAnsi="Calibri"/>
                <w:sz w:val="16"/>
                <w:szCs w:val="16"/>
              </w:rPr>
              <w:t> </w:t>
            </w:r>
          </w:p>
        </w:tc>
      </w:tr>
      <w:tr w:rsidR="00111034" w:rsidRPr="007F6FC0" w:rsidTr="005A7CE3">
        <w:trPr>
          <w:trHeight w:val="675"/>
        </w:trPr>
        <w:tc>
          <w:tcPr>
            <w:tcW w:w="1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034" w:rsidRPr="007F6FC0" w:rsidRDefault="00111034" w:rsidP="00887BB5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lastRenderedPageBreak/>
              <w:t>3.3.1. Развитие и укрепление материально-технической базы подведомственных учреждений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034" w:rsidRDefault="0011103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707 694,8 </w:t>
            </w:r>
          </w:p>
        </w:tc>
        <w:tc>
          <w:tcPr>
            <w:tcW w:w="38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034" w:rsidRDefault="0011103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1 424 133,4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034" w:rsidRDefault="0011103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1 662 602,4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034" w:rsidRDefault="0011103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1 651 686,3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034" w:rsidRPr="001774F1" w:rsidRDefault="00111034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Площадь проведенных текущих/капитальных ремонтов медицинских организаций</w:t>
            </w:r>
            <w:proofErr w:type="gramStart"/>
            <w:r w:rsidRPr="001774F1">
              <w:rPr>
                <w:sz w:val="16"/>
                <w:szCs w:val="16"/>
              </w:rPr>
              <w:t> ,</w:t>
            </w:r>
            <w:proofErr w:type="gramEnd"/>
            <w:r w:rsidRPr="001774F1">
              <w:rPr>
                <w:sz w:val="16"/>
                <w:szCs w:val="16"/>
              </w:rPr>
              <w:t xml:space="preserve"> </w:t>
            </w:r>
            <w:proofErr w:type="spellStart"/>
            <w:r w:rsidRPr="001774F1">
              <w:rPr>
                <w:sz w:val="16"/>
                <w:szCs w:val="16"/>
              </w:rPr>
              <w:t>кв.м</w:t>
            </w:r>
            <w:proofErr w:type="spellEnd"/>
            <w:r w:rsidRPr="001774F1">
              <w:rPr>
                <w:sz w:val="16"/>
                <w:szCs w:val="16"/>
              </w:rPr>
              <w:t>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034" w:rsidRPr="001774F1" w:rsidRDefault="00111034" w:rsidP="006641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34619 (0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034" w:rsidRPr="001774F1" w:rsidRDefault="00111034" w:rsidP="006641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 (0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034" w:rsidRPr="001774F1" w:rsidRDefault="00111034" w:rsidP="006641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 (0</w:t>
            </w:r>
            <w:r w:rsidRPr="001774F1">
              <w:rPr>
                <w:sz w:val="16"/>
                <w:szCs w:val="16"/>
              </w:rPr>
              <w:t>)</w:t>
            </w:r>
          </w:p>
        </w:tc>
      </w:tr>
      <w:tr w:rsidR="005145D2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5D2" w:rsidRPr="007F6FC0" w:rsidRDefault="005145D2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5D2" w:rsidRPr="007F6FC0" w:rsidRDefault="005145D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5D2" w:rsidRPr="007F6FC0" w:rsidRDefault="005145D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5D2" w:rsidRPr="007F6FC0" w:rsidRDefault="005145D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5D2" w:rsidRPr="007F6FC0" w:rsidRDefault="005145D2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45D2" w:rsidRPr="001774F1" w:rsidRDefault="005145D2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Количество телемедицинских консультаций с передачей телеметрических баз данных пациентов, ед.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5D2" w:rsidRPr="001774F1" w:rsidRDefault="00111034" w:rsidP="006641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35000 (0</w:t>
            </w:r>
            <w:r w:rsidR="005145D2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5D2" w:rsidRPr="001774F1" w:rsidRDefault="00111034" w:rsidP="006641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35600 (0</w:t>
            </w:r>
            <w:r w:rsidR="005145D2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5D2" w:rsidRPr="001774F1" w:rsidRDefault="00111034" w:rsidP="006641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36400 (0</w:t>
            </w:r>
            <w:r w:rsidR="005145D2" w:rsidRPr="001774F1">
              <w:rPr>
                <w:sz w:val="16"/>
                <w:szCs w:val="16"/>
              </w:rPr>
              <w:t>)</w:t>
            </w:r>
          </w:p>
        </w:tc>
      </w:tr>
      <w:tr w:rsidR="00A04F09" w:rsidRPr="007F6FC0" w:rsidTr="005A7CE3">
        <w:trPr>
          <w:trHeight w:val="4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Количество заключенных концессионных соглашений, ед.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11103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11103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11103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A04F09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Количество закупленного медицинского оборудования, в том числе транспортных средств, шт.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11103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1525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11103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875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111034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875 (0)</w:t>
            </w:r>
          </w:p>
        </w:tc>
      </w:tr>
      <w:tr w:rsidR="00A04F09" w:rsidRPr="007F6FC0" w:rsidTr="005A7CE3">
        <w:trPr>
          <w:trHeight w:val="9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3.3.2. 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1879962,1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3410014,3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F067D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4150466,3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1567492,6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F09" w:rsidRPr="001774F1" w:rsidRDefault="00A04F09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F09" w:rsidRPr="001774F1" w:rsidRDefault="00A04F09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F09" w:rsidRPr="001774F1" w:rsidRDefault="00A04F09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F09" w:rsidRPr="001774F1" w:rsidRDefault="00A04F09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</w:tr>
      <w:tr w:rsidR="00A04F0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3.3.4. Реконструкция здания ГБУЗ ПК «Детская городская больница»  по адресу: Пермский край, г. Березники, Советский проспект,67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F09" w:rsidRPr="001774F1" w:rsidRDefault="00A04F09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F09" w:rsidRPr="001774F1" w:rsidRDefault="00A04F09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4F09" w:rsidRPr="001774F1" w:rsidRDefault="00A04F09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</w:tr>
      <w:tr w:rsidR="00A04F09" w:rsidRPr="007F6FC0" w:rsidTr="005A7CE3">
        <w:trPr>
          <w:trHeight w:val="9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3.3.5. Сопровождение, поддержка и развитие программного обеспечения, объектов ИТ-инфраструктуры, автоматизация деятельности, оказания услуг, исполнения функций государственными органами Пермского края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34020,0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70020,0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55020,0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55020,0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</w:tr>
      <w:tr w:rsidR="00A04F09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3.3.6. Реализация мероприятий по созданию условий осуществления медицинской деятельности  в модульных зданиях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</w:tr>
      <w:tr w:rsidR="00A04F09" w:rsidRPr="007F6FC0" w:rsidTr="005A7CE3">
        <w:trPr>
          <w:trHeight w:val="58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3.4. Кадровое обеспечение системы здравоохранения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218 273,2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327 972,2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343 748,5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352 504,5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</w:tr>
      <w:tr w:rsidR="00A04F09" w:rsidRPr="007F6FC0" w:rsidTr="005A7CE3">
        <w:trPr>
          <w:trHeight w:val="675"/>
        </w:trPr>
        <w:tc>
          <w:tcPr>
            <w:tcW w:w="1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3.4.1. 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>Меры социальной поддержки обучающихся в образовательных организациях на условиях целевого приема</w:t>
            </w:r>
            <w:proofErr w:type="gramEnd"/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38759,5 </w:t>
            </w:r>
          </w:p>
        </w:tc>
        <w:tc>
          <w:tcPr>
            <w:tcW w:w="38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43759,4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53782,8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62063,8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Обеспеченность населения врачами, на 10 тыс. населения,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C9731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41,5 (0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C9731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 (0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C9731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 (0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</w:tr>
      <w:tr w:rsidR="00A04F09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граждан, обучающихся по целевому приему,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C9731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586 (+74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C9731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650 (+138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C9731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715 (+203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</w:tr>
      <w:tr w:rsidR="00A04F09" w:rsidRPr="007F6FC0" w:rsidTr="005A7CE3">
        <w:trPr>
          <w:trHeight w:val="4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для получения высшего медицинского образования,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4E450D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359 (+</w:t>
            </w:r>
            <w:r w:rsidR="004E450D">
              <w:rPr>
                <w:sz w:val="16"/>
                <w:szCs w:val="16"/>
              </w:rPr>
              <w:t>47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4E450D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410 (+</w:t>
            </w:r>
            <w:r w:rsidR="004E450D">
              <w:rPr>
                <w:sz w:val="16"/>
                <w:szCs w:val="16"/>
              </w:rPr>
              <w:t>98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A04F09" w:rsidP="004E450D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460 (+</w:t>
            </w:r>
            <w:r w:rsidR="004E450D">
              <w:rPr>
                <w:sz w:val="16"/>
                <w:szCs w:val="16"/>
              </w:rPr>
              <w:t>148</w:t>
            </w:r>
            <w:r w:rsidRPr="001774F1">
              <w:rPr>
                <w:sz w:val="16"/>
                <w:szCs w:val="16"/>
              </w:rPr>
              <w:t>)</w:t>
            </w:r>
          </w:p>
        </w:tc>
      </w:tr>
      <w:tr w:rsidR="00A04F09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F09" w:rsidRPr="007F6FC0" w:rsidRDefault="00A04F0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4F09" w:rsidRPr="001774F1" w:rsidRDefault="00A04F0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для подготовки медицинских кадров высшей квалификации,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4E450D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 (+27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4E450D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 (+40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4F09" w:rsidRPr="001774F1" w:rsidRDefault="004E450D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 (+55</w:t>
            </w:r>
            <w:r w:rsidR="00A04F09" w:rsidRPr="001774F1">
              <w:rPr>
                <w:sz w:val="16"/>
                <w:szCs w:val="16"/>
              </w:rPr>
              <w:t>)</w:t>
            </w:r>
          </w:p>
        </w:tc>
      </w:tr>
      <w:tr w:rsidR="00B37A04" w:rsidRPr="007F6FC0" w:rsidTr="005A7CE3">
        <w:trPr>
          <w:trHeight w:val="207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7F6FC0" w:rsidRDefault="00B37A04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lastRenderedPageBreak/>
              <w:t>3.4.2. Единовременные выплаты медицинским работникам, установленные Законом Пермской области от 3 марта 1995 г. № 186-28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A04" w:rsidRPr="001774F1" w:rsidRDefault="00B37A04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медицинских работников, которым фактически предоставлены единовременные компенсационные выплаты, в общей численности медицинских работников, которым запланировано предоставить указанные выплаты,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B37A04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100,0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B37A04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100,0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0327BC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 (</w:t>
            </w:r>
            <w:r w:rsidR="00B37A04" w:rsidRPr="001774F1">
              <w:rPr>
                <w:sz w:val="16"/>
                <w:szCs w:val="16"/>
              </w:rPr>
              <w:t>0)</w:t>
            </w:r>
          </w:p>
        </w:tc>
      </w:tr>
      <w:tr w:rsidR="00B37A04" w:rsidRPr="007F6FC0" w:rsidTr="005A7CE3">
        <w:trPr>
          <w:trHeight w:val="13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7F6FC0" w:rsidRDefault="00B37A04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3.4.3.1.  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пункты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>,л</w:t>
            </w:r>
            <w:proofErr w:type="gramEnd"/>
            <w:r w:rsidRPr="007F6FC0">
              <w:rPr>
                <w:color w:val="000000"/>
                <w:sz w:val="16"/>
                <w:szCs w:val="16"/>
              </w:rPr>
              <w:t>ибо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 xml:space="preserve"> рабочие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поселки,либо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 xml:space="preserve"> поселки городского типа, либо города с населением до 50 тыс. человек (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165000,0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147500,0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147500,0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147500,0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7A04" w:rsidRPr="001774F1" w:rsidRDefault="00B37A04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7A04" w:rsidRPr="001774F1" w:rsidRDefault="00B37A04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7A04" w:rsidRPr="001774F1" w:rsidRDefault="00B37A04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7A04" w:rsidRPr="001774F1" w:rsidRDefault="00B37A04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</w:tr>
      <w:tr w:rsidR="00B37A04" w:rsidRPr="007F6FC0" w:rsidTr="005A7CE3">
        <w:trPr>
          <w:trHeight w:val="6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7F6FC0" w:rsidRDefault="00B37A04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3.4.4. Проведение мероприятий по привлечению и закреплению медицинских кадров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1145,7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121890,7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121890,7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121890,7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A04" w:rsidRPr="001774F1" w:rsidRDefault="00B37A04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мероприятий по повышению престижа профессии, проводимых на уровне Пермского края, ед.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B37A04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7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B37A04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7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B37A04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7 (0)</w:t>
            </w:r>
          </w:p>
        </w:tc>
      </w:tr>
      <w:tr w:rsidR="00AD6779" w:rsidRPr="007F6FC0" w:rsidTr="005A7CE3">
        <w:trPr>
          <w:trHeight w:val="3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3.4.4.1.Проведение краевого конкурса "Врач года"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8C1D6C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1145,7</w:t>
            </w:r>
            <w:r w:rsidR="00AD677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1890,7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1890,7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1890,7 </w:t>
            </w: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trHeight w:val="4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3.4.4.2.Дополнительные меры поддержки отдельных категорий медицинских работников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  <w:r w:rsidR="00C8171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000,0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  <w:r w:rsidR="00C8171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000,0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  <w:r w:rsidR="00C8171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000,0 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15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3.4.5. Предоставление гранта федеральному государственному бюджетному образовательному учреждению высшего образования "Пермский государственный медицинский университет имени академика Е.А. Вагнера "   на обучение граждан по образовательным программам высшего 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>образования-программам</w:t>
            </w:r>
            <w:proofErr w:type="gramEnd"/>
            <w:r w:rsidRPr="007F6FC0">
              <w:rPr>
                <w:color w:val="000000"/>
                <w:sz w:val="16"/>
                <w:szCs w:val="16"/>
              </w:rPr>
              <w:t xml:space="preserve"> ординатуры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13068,0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13068,0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20275,0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20750,0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AD6779" w:rsidRPr="007F6FC0" w:rsidTr="005A7CE3">
        <w:trPr>
          <w:trHeight w:val="15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3.4.7. Предоставление гранта федеральному государственному бюджетному образовательному учреждению высшего образования "Пермский государственный медицинский университет имени академика Е.А. Вагнера "  на организацию 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>подготовки кадрового резерва руководителей учреждений здравоохранения</w:t>
            </w:r>
            <w:proofErr w:type="gramEnd"/>
            <w:r w:rsidRPr="007F6FC0">
              <w:rPr>
                <w:color w:val="000000"/>
                <w:sz w:val="16"/>
                <w:szCs w:val="16"/>
              </w:rPr>
              <w:t xml:space="preserve"> Пермского края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1454,1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jc w:val="center"/>
              <w:rPr>
                <w:sz w:val="16"/>
                <w:szCs w:val="16"/>
              </w:rPr>
            </w:pPr>
            <w:r w:rsidRPr="007F6FC0">
              <w:rPr>
                <w:sz w:val="16"/>
                <w:szCs w:val="16"/>
              </w:rPr>
              <w:t> </w:t>
            </w:r>
          </w:p>
        </w:tc>
      </w:tr>
      <w:tr w:rsidR="00B37A04" w:rsidRPr="007F6FC0" w:rsidTr="005A7CE3">
        <w:trPr>
          <w:trHeight w:val="1800"/>
        </w:trPr>
        <w:tc>
          <w:tcPr>
            <w:tcW w:w="1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5B0C87" w:rsidRDefault="00B37A04" w:rsidP="007F6FC0">
            <w:pPr>
              <w:rPr>
                <w:bCs/>
                <w:color w:val="000000"/>
                <w:sz w:val="16"/>
                <w:szCs w:val="16"/>
              </w:rPr>
            </w:pPr>
            <w:r w:rsidRPr="005B0C87">
              <w:rPr>
                <w:bCs/>
                <w:color w:val="000000"/>
                <w:sz w:val="16"/>
                <w:szCs w:val="16"/>
              </w:rPr>
              <w:lastRenderedPageBreak/>
              <w:t>3.9.</w:t>
            </w:r>
            <w:r w:rsidRPr="005B0C87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B0C87">
              <w:rPr>
                <w:bCs/>
                <w:color w:val="000000"/>
                <w:sz w:val="16"/>
                <w:szCs w:val="1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 "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207 660,3 </w:t>
            </w:r>
          </w:p>
        </w:tc>
        <w:tc>
          <w:tcPr>
            <w:tcW w:w="38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179 949,8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125 419,3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125 419,3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A04" w:rsidRPr="001774F1" w:rsidRDefault="00B37A04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Число граждан, воспользовавшихся услугами (сервисами) в личном кабинете пациента «Мое здоровье» на Едином портале государственных услуг и функций в отчетном году, </w:t>
            </w:r>
            <w:proofErr w:type="spellStart"/>
            <w:r w:rsidRPr="001774F1">
              <w:rPr>
                <w:sz w:val="16"/>
                <w:szCs w:val="16"/>
              </w:rPr>
              <w:t>тыс</w:t>
            </w:r>
            <w:proofErr w:type="gramStart"/>
            <w:r w:rsidRPr="001774F1">
              <w:rPr>
                <w:sz w:val="16"/>
                <w:szCs w:val="16"/>
              </w:rPr>
              <w:t>.ч</w:t>
            </w:r>
            <w:proofErr w:type="gramEnd"/>
            <w:r w:rsidRPr="001774F1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D1382C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387,18 (0</w:t>
            </w:r>
            <w:r w:rsidR="00B37A04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D1382C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530,05 (0</w:t>
            </w:r>
            <w:r w:rsidR="00B37A04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D1382C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645,83 (0</w:t>
            </w:r>
            <w:r w:rsidR="00B37A04" w:rsidRPr="001774F1">
              <w:rPr>
                <w:sz w:val="16"/>
                <w:szCs w:val="16"/>
              </w:rPr>
              <w:t>)</w:t>
            </w:r>
          </w:p>
        </w:tc>
      </w:tr>
      <w:tr w:rsidR="00B37A04" w:rsidRPr="007F6FC0" w:rsidTr="005A7CE3">
        <w:trPr>
          <w:trHeight w:val="265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A04" w:rsidRPr="007F6FC0" w:rsidRDefault="00B37A04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A04" w:rsidRPr="007F6FC0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A04" w:rsidRPr="007F6FC0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A04" w:rsidRPr="007F6FC0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A04" w:rsidRPr="007F6FC0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A04" w:rsidRPr="001774F1" w:rsidRDefault="00B37A04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медицинских организаций государственной и  муниципальной систем здравоохранения, обеспечивающих преемственность оказания медицинской помощи гражданам путем организации информационного взаимодействия с централизованными подсистемами государственных информационных систем в сфере здравоохранения субъектов Российской Федерации,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D1382C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(0</w:t>
            </w:r>
            <w:r w:rsidR="00B37A04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D1382C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(0</w:t>
            </w:r>
            <w:r w:rsidR="00B37A04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D1382C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(0</w:t>
            </w:r>
            <w:r w:rsidR="00B37A04" w:rsidRPr="001774F1">
              <w:rPr>
                <w:sz w:val="16"/>
                <w:szCs w:val="16"/>
              </w:rPr>
              <w:t>)</w:t>
            </w:r>
          </w:p>
        </w:tc>
      </w:tr>
      <w:tr w:rsidR="00B37A04" w:rsidRPr="007F6FC0" w:rsidTr="005A7CE3">
        <w:trPr>
          <w:trHeight w:val="18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A04" w:rsidRPr="007F6FC0" w:rsidRDefault="00B37A04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A04" w:rsidRPr="007F6FC0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A04" w:rsidRPr="007F6FC0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A04" w:rsidRPr="007F6FC0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A04" w:rsidRPr="007F6FC0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A04" w:rsidRPr="001774F1" w:rsidRDefault="00B37A04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медицинских организаций государственной и  муниципальной систем здравоохранения, обеспечивающих доступ гражданам к электронным медицинским документам в личном кабинете пациента «Мое здоровье» на  Едином портале государственных услуг и функций,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D1382C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 (0</w:t>
            </w:r>
            <w:r w:rsidR="00B37A04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D1382C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(0</w:t>
            </w:r>
            <w:r w:rsidR="00B37A04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D1382C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(0</w:t>
            </w:r>
            <w:r w:rsidR="00B37A04" w:rsidRPr="001774F1">
              <w:rPr>
                <w:sz w:val="16"/>
                <w:szCs w:val="16"/>
              </w:rPr>
              <w:t>)</w:t>
            </w:r>
          </w:p>
        </w:tc>
      </w:tr>
      <w:tr w:rsidR="00B37A04" w:rsidRPr="007F6FC0" w:rsidTr="005A7CE3">
        <w:trPr>
          <w:trHeight w:val="180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7F6FC0" w:rsidRDefault="00B37A04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3.9.1. 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207660,3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179949,8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125419,3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125419,3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A04" w:rsidRPr="001774F1" w:rsidRDefault="00B37A04" w:rsidP="00D15A7E">
            <w:pPr>
              <w:rPr>
                <w:sz w:val="16"/>
                <w:szCs w:val="16"/>
              </w:rPr>
            </w:pPr>
            <w:proofErr w:type="gramStart"/>
            <w:r w:rsidRPr="001774F1">
              <w:rPr>
                <w:sz w:val="16"/>
                <w:szCs w:val="16"/>
              </w:rPr>
              <w:t>Доля медицинских организаций государственной и  муниципальной систем здравоохранения,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ЕГИСЗ, %</w:t>
            </w:r>
            <w:proofErr w:type="gramEnd"/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B37A04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B37A04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B37A04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</w:tr>
      <w:tr w:rsidR="00B37A04" w:rsidRPr="007F6FC0" w:rsidTr="005A7CE3">
        <w:trPr>
          <w:trHeight w:val="63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7F6FC0" w:rsidRDefault="00B37A04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 xml:space="preserve">Подпрограмма 4. «Региональная программа Пермского края «Борьба с </w:t>
            </w:r>
            <w:proofErr w:type="gramStart"/>
            <w:r w:rsidRPr="007F6FC0">
              <w:rPr>
                <w:b/>
                <w:bCs/>
                <w:color w:val="000000"/>
                <w:sz w:val="16"/>
                <w:szCs w:val="16"/>
              </w:rPr>
              <w:t>сердечно-сосудистыми</w:t>
            </w:r>
            <w:proofErr w:type="gramEnd"/>
            <w:r w:rsidRPr="007F6FC0">
              <w:rPr>
                <w:b/>
                <w:bCs/>
                <w:color w:val="000000"/>
                <w:sz w:val="16"/>
                <w:szCs w:val="16"/>
              </w:rPr>
              <w:t xml:space="preserve"> заболеваниями»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A04859" w:rsidRDefault="00B37A04" w:rsidP="00AD677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A04859">
              <w:rPr>
                <w:b/>
                <w:color w:val="000000"/>
                <w:sz w:val="16"/>
                <w:szCs w:val="16"/>
              </w:rPr>
              <w:t xml:space="preserve">511 395,9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A04859" w:rsidRDefault="00B37A04" w:rsidP="00AD677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A04859">
              <w:rPr>
                <w:b/>
                <w:color w:val="000000"/>
                <w:sz w:val="16"/>
                <w:szCs w:val="16"/>
              </w:rPr>
              <w:t xml:space="preserve">605 574,1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A04859" w:rsidRDefault="00B37A04" w:rsidP="00AD677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A04859">
              <w:rPr>
                <w:b/>
                <w:color w:val="000000"/>
                <w:sz w:val="16"/>
                <w:szCs w:val="16"/>
              </w:rPr>
              <w:t xml:space="preserve">469 621,4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A04859" w:rsidRDefault="00B37A04" w:rsidP="00AD677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A04859">
              <w:rPr>
                <w:b/>
                <w:color w:val="000000"/>
                <w:sz w:val="16"/>
                <w:szCs w:val="16"/>
              </w:rPr>
              <w:t xml:space="preserve">470 137,1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A04" w:rsidRPr="001774F1" w:rsidRDefault="00B37A04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7A04" w:rsidRPr="001774F1" w:rsidRDefault="00B37A04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7A04" w:rsidRPr="001774F1" w:rsidRDefault="00B37A04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7A04" w:rsidRPr="001774F1" w:rsidRDefault="00B37A04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</w:tr>
      <w:tr w:rsidR="00B37A04" w:rsidRPr="007F6FC0" w:rsidTr="005A7CE3">
        <w:trPr>
          <w:trHeight w:val="4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7F6FC0" w:rsidRDefault="00B37A04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4.1.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201 478,1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297 558,9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161 606,2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161 606,2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A04" w:rsidRPr="001774F1" w:rsidRDefault="00B37A04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7A04" w:rsidRPr="001774F1" w:rsidRDefault="00B37A04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7A04" w:rsidRPr="001774F1" w:rsidRDefault="00B37A04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7A04" w:rsidRPr="001774F1" w:rsidRDefault="00B37A04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</w:tr>
      <w:tr w:rsidR="00B37A04" w:rsidRPr="007F6FC0" w:rsidTr="005A7CE3">
        <w:trPr>
          <w:trHeight w:val="450"/>
        </w:trPr>
        <w:tc>
          <w:tcPr>
            <w:tcW w:w="11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7F6FC0" w:rsidRDefault="00B37A04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4.2.Обеспечение профилактики развития 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>сердечно-сосудистых</w:t>
            </w:r>
            <w:proofErr w:type="gramEnd"/>
            <w:r w:rsidRPr="007F6FC0">
              <w:rPr>
                <w:color w:val="000000"/>
                <w:sz w:val="16"/>
                <w:szCs w:val="16"/>
              </w:rPr>
              <w:t xml:space="preserve"> заболеваний и сердечно-</w:t>
            </w:r>
            <w:r w:rsidRPr="007F6FC0">
              <w:rPr>
                <w:color w:val="000000"/>
                <w:sz w:val="16"/>
                <w:szCs w:val="16"/>
              </w:rPr>
              <w:lastRenderedPageBreak/>
              <w:t>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309 917,8 </w:t>
            </w:r>
          </w:p>
        </w:tc>
        <w:tc>
          <w:tcPr>
            <w:tcW w:w="38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308 015,2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308 015,2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Default="00B37A04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308 530,9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B37A04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Больничная летальность от инфаркта миокарда,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B37A04" w:rsidP="0052762A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9,9 (</w:t>
            </w:r>
            <w:r w:rsidR="0052762A">
              <w:rPr>
                <w:sz w:val="16"/>
                <w:szCs w:val="16"/>
              </w:rPr>
              <w:t>+0,3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52762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8,9 (+0,1</w:t>
            </w:r>
            <w:r w:rsidR="00B37A04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A04" w:rsidRPr="001774F1" w:rsidRDefault="0052762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(0</w:t>
            </w:r>
            <w:r w:rsidR="00B37A04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Больничная летальность от острого нарушения мозгового кровообращения,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202E7A" w:rsidP="00E400A5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16,3 (</w:t>
            </w:r>
            <w:r w:rsidR="00E400A5">
              <w:rPr>
                <w:sz w:val="16"/>
                <w:szCs w:val="16"/>
              </w:rPr>
              <w:t>+0,7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202E7A" w:rsidP="00372C89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15,2 (</w:t>
            </w:r>
            <w:r w:rsidR="00372C89">
              <w:rPr>
                <w:sz w:val="16"/>
                <w:szCs w:val="16"/>
              </w:rPr>
              <w:t>+0,4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72C8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Летальность больных с болезнями системы кровообращения, состоящих под диспансерным наблюдением,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202E7A" w:rsidP="00372C89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4,15</w:t>
            </w:r>
            <w:r w:rsidR="00372C89">
              <w:rPr>
                <w:sz w:val="16"/>
                <w:szCs w:val="16"/>
              </w:rPr>
              <w:t xml:space="preserve"> </w:t>
            </w:r>
            <w:r w:rsidRPr="001774F1">
              <w:rPr>
                <w:sz w:val="16"/>
                <w:szCs w:val="16"/>
              </w:rPr>
              <w:t>(</w:t>
            </w:r>
            <w:r w:rsidR="00372C89">
              <w:rPr>
                <w:sz w:val="16"/>
                <w:szCs w:val="16"/>
              </w:rPr>
              <w:t>+4,15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72C8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4,03 (+4,03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72C8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3,91 (+3,91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Количество </w:t>
            </w:r>
            <w:proofErr w:type="spellStart"/>
            <w:r w:rsidRPr="001774F1">
              <w:rPr>
                <w:sz w:val="16"/>
                <w:szCs w:val="16"/>
              </w:rPr>
              <w:t>рентгенэндоваскулярных</w:t>
            </w:r>
            <w:proofErr w:type="spellEnd"/>
            <w:r w:rsidRPr="001774F1">
              <w:rPr>
                <w:sz w:val="16"/>
                <w:szCs w:val="16"/>
              </w:rPr>
              <w:t xml:space="preserve"> вмешательств в лечебных целях, ед.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EC739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5459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EC739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5763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EC739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6066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22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 от всех пациентов с болезнями системы кровообращения, состоящих под диспансерным наблюдением,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EC739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(+60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EC739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 (+70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EC739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(+80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31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proofErr w:type="gramStart"/>
            <w:r w:rsidRPr="001774F1">
              <w:rPr>
                <w:sz w:val="16"/>
                <w:szCs w:val="16"/>
              </w:rPr>
              <w:t xml:space="preserve">Доля лиц, которые перенесли острое нарушение мозгового кровообращения, инфаркт миокарда, а также которым были выполнены аортокоронарное шунтирование, </w:t>
            </w:r>
            <w:proofErr w:type="spellStart"/>
            <w:r w:rsidRPr="001774F1">
              <w:rPr>
                <w:sz w:val="16"/>
                <w:szCs w:val="16"/>
              </w:rPr>
              <w:t>ангиопластика</w:t>
            </w:r>
            <w:proofErr w:type="spellEnd"/>
            <w:r w:rsidRPr="001774F1">
              <w:rPr>
                <w:sz w:val="16"/>
                <w:szCs w:val="16"/>
              </w:rPr>
              <w:t xml:space="preserve"> коронарных артерий со </w:t>
            </w:r>
            <w:proofErr w:type="spellStart"/>
            <w:r w:rsidRPr="001774F1">
              <w:rPr>
                <w:sz w:val="16"/>
                <w:szCs w:val="16"/>
              </w:rPr>
              <w:t>стентированием</w:t>
            </w:r>
            <w:proofErr w:type="spellEnd"/>
            <w:r w:rsidRPr="001774F1">
              <w:rPr>
                <w:sz w:val="16"/>
                <w:szCs w:val="16"/>
              </w:rPr>
              <w:t xml:space="preserve"> и </w:t>
            </w:r>
            <w:proofErr w:type="spellStart"/>
            <w:r w:rsidRPr="001774F1">
              <w:rPr>
                <w:sz w:val="16"/>
                <w:szCs w:val="16"/>
              </w:rPr>
              <w:t>катетерная</w:t>
            </w:r>
            <w:proofErr w:type="spellEnd"/>
            <w:r w:rsidRPr="001774F1">
              <w:rPr>
                <w:sz w:val="16"/>
                <w:szCs w:val="16"/>
              </w:rPr>
              <w:t xml:space="preserve"> абляция по поводу сердечно-сосудистых заболеваний, бесплатно получавших в отчетных году необходимые лекарственные препараты в амбулаторных условиях, %</w:t>
            </w:r>
            <w:proofErr w:type="gramEnd"/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EC739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 (+85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EC739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(+90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EC739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(+90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675"/>
        </w:trPr>
        <w:tc>
          <w:tcPr>
            <w:tcW w:w="1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7F6FC0" w:rsidRDefault="00202E7A" w:rsidP="007F6FC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Подпрограмма 5. Региональная программа Пермского края «Борьба с онкологическими заболеваниями»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A04859" w:rsidRDefault="00202E7A" w:rsidP="00AD677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A04859">
              <w:rPr>
                <w:b/>
                <w:color w:val="000000"/>
                <w:sz w:val="16"/>
                <w:szCs w:val="16"/>
              </w:rPr>
              <w:t xml:space="preserve">278 443,4 </w:t>
            </w:r>
          </w:p>
        </w:tc>
        <w:tc>
          <w:tcPr>
            <w:tcW w:w="38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A04859" w:rsidRDefault="00202E7A" w:rsidP="00AD677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A04859">
              <w:rPr>
                <w:b/>
                <w:color w:val="000000"/>
                <w:sz w:val="16"/>
                <w:szCs w:val="16"/>
              </w:rPr>
              <w:t xml:space="preserve">309 948,4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A04859" w:rsidRDefault="00202E7A" w:rsidP="00AD677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A04859">
              <w:rPr>
                <w:b/>
                <w:color w:val="000000"/>
                <w:sz w:val="16"/>
                <w:szCs w:val="16"/>
              </w:rPr>
              <w:t xml:space="preserve">80 593,8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A04859" w:rsidRDefault="00202E7A" w:rsidP="00AD677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A04859">
              <w:rPr>
                <w:b/>
                <w:color w:val="000000"/>
                <w:sz w:val="16"/>
                <w:szCs w:val="16"/>
              </w:rPr>
              <w:t xml:space="preserve">80 593,8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Смертность от новообразований, в том числе злокачественных, на 100 тыс. населения,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191,9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190,2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188,6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11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лиц с онкологическими заболеваниями, прошедших обследование и/или лечение в текущем году, из числа состоящих под диспансерным наблюдением,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злокачественных новообразований, выявленных на ранних стадиях (I-II стадии),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59,4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61,2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Удельный вес больных со злокачественными новообразованиями, состоящих на учете 5 лет и более,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57,6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58,8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Показатель одногодичной летальности больных со злокачественными новообразованиями, % 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17,8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16,7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16,6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15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5.1.  Создание и оснащение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референс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 xml:space="preserve">-центров для проведения </w:t>
            </w:r>
            <w:proofErr w:type="spellStart"/>
            <w:r w:rsidRPr="007F6FC0">
              <w:rPr>
                <w:color w:val="000000"/>
                <w:sz w:val="16"/>
                <w:szCs w:val="16"/>
              </w:rPr>
              <w:t>иммуногистохимических</w:t>
            </w:r>
            <w:proofErr w:type="spellEnd"/>
            <w:r w:rsidRPr="007F6FC0">
              <w:rPr>
                <w:color w:val="000000"/>
                <w:sz w:val="16"/>
                <w:szCs w:val="16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278 443,4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309 948,4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80 593,8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80 593,8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E7A" w:rsidRPr="001774F1" w:rsidRDefault="00202E7A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E7A" w:rsidRPr="001774F1" w:rsidRDefault="00202E7A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E7A" w:rsidRPr="001774F1" w:rsidRDefault="00202E7A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E7A" w:rsidRPr="001774F1" w:rsidRDefault="00202E7A" w:rsidP="00D15A7E">
            <w:pPr>
              <w:rPr>
                <w:sz w:val="22"/>
                <w:szCs w:val="22"/>
              </w:rPr>
            </w:pPr>
            <w:r w:rsidRPr="001774F1">
              <w:rPr>
                <w:sz w:val="22"/>
                <w:szCs w:val="22"/>
              </w:rPr>
              <w:t> </w:t>
            </w:r>
          </w:p>
        </w:tc>
      </w:tr>
      <w:tr w:rsidR="00202E7A" w:rsidRPr="007F6FC0" w:rsidTr="005A7CE3">
        <w:trPr>
          <w:trHeight w:val="84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7F6FC0" w:rsidRDefault="00202E7A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Подпрограмма 6. Региональная программа Пермского края «Развитие детского здравоохранения Пермского края, включая создание современной инфраструктуры оказания медицинской помощи детям»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A04859" w:rsidRDefault="00202E7A" w:rsidP="00AD677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A04859">
              <w:rPr>
                <w:b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A04859" w:rsidRDefault="00202E7A" w:rsidP="00AD677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A04859">
              <w:rPr>
                <w:b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A04859" w:rsidRDefault="00202E7A" w:rsidP="00AD6779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A04859">
              <w:rPr>
                <w:b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Снижение младенческой смертности, на 1000 родившихся живыми,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63D6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450"/>
        </w:trPr>
        <w:tc>
          <w:tcPr>
            <w:tcW w:w="11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6.1.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8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преждевременных родов 22-37 недель в перинатальных центрах,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5937D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5937D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5937D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4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Смертность детей в возрасте 0-4 года, на 1000 родившихся живыми,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5937D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5937D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5937D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Смертность детей в возрасте 0-17 лет, на 100000 детей соответствующего возраста, чел.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5937D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5937D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5937D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6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посещений детьми медицинских организаций с профилактическими целями,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202E7A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53,1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5937D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53,2 (-0,8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5937D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53,3 (-0,7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11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Доля взятых под диспансерное наблюдение детей в возрасте 0 – 17 лет </w:t>
            </w:r>
            <w:proofErr w:type="gramStart"/>
            <w:r w:rsidRPr="001774F1">
              <w:rPr>
                <w:sz w:val="16"/>
                <w:szCs w:val="16"/>
              </w:rPr>
              <w:t>с</w:t>
            </w:r>
            <w:proofErr w:type="gramEnd"/>
            <w:r w:rsidRPr="001774F1">
              <w:rPr>
                <w:sz w:val="16"/>
                <w:szCs w:val="16"/>
              </w:rPr>
              <w:t xml:space="preserve"> впервые </w:t>
            </w:r>
            <w:proofErr w:type="gramStart"/>
            <w:r w:rsidRPr="001774F1">
              <w:rPr>
                <w:sz w:val="16"/>
                <w:szCs w:val="16"/>
              </w:rPr>
              <w:t>в</w:t>
            </w:r>
            <w:proofErr w:type="gramEnd"/>
            <w:r w:rsidRPr="001774F1">
              <w:rPr>
                <w:sz w:val="16"/>
                <w:szCs w:val="16"/>
              </w:rPr>
              <w:t xml:space="preserve"> жизни установленными заболеваниями костно-мышечной системы и соединительной ткани,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202E7A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90</w:t>
            </w:r>
            <w:r w:rsidR="00306920">
              <w:rPr>
                <w:sz w:val="16"/>
                <w:szCs w:val="16"/>
              </w:rPr>
              <w:t xml:space="preserve"> (0</w:t>
            </w:r>
            <w:r w:rsidRPr="001774F1">
              <w:rPr>
                <w:sz w:val="16"/>
                <w:szCs w:val="16"/>
              </w:rPr>
              <w:t>)</w:t>
            </w:r>
          </w:p>
        </w:tc>
      </w:tr>
      <w:tr w:rsidR="00202E7A" w:rsidRPr="007F6FC0" w:rsidTr="005A7CE3">
        <w:trPr>
          <w:trHeight w:val="11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E7A" w:rsidRPr="007F6FC0" w:rsidRDefault="00202E7A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E7A" w:rsidRPr="001774F1" w:rsidRDefault="00202E7A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1774F1">
              <w:rPr>
                <w:sz w:val="16"/>
                <w:szCs w:val="16"/>
              </w:rPr>
              <w:t>с</w:t>
            </w:r>
            <w:proofErr w:type="gramEnd"/>
            <w:r w:rsidRPr="001774F1">
              <w:rPr>
                <w:sz w:val="16"/>
                <w:szCs w:val="16"/>
              </w:rPr>
              <w:t xml:space="preserve"> впервые </w:t>
            </w:r>
            <w:proofErr w:type="gramStart"/>
            <w:r w:rsidRPr="001774F1">
              <w:rPr>
                <w:sz w:val="16"/>
                <w:szCs w:val="16"/>
              </w:rPr>
              <w:t>в</w:t>
            </w:r>
            <w:proofErr w:type="gramEnd"/>
            <w:r w:rsidRPr="001774F1">
              <w:rPr>
                <w:sz w:val="16"/>
                <w:szCs w:val="16"/>
              </w:rPr>
              <w:t xml:space="preserve"> жизни установленными заболеваниями глаза и его придаточного аппарата,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E7A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(0</w:t>
            </w:r>
            <w:r w:rsidR="00202E7A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1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1774F1">
              <w:rPr>
                <w:sz w:val="16"/>
                <w:szCs w:val="16"/>
              </w:rPr>
              <w:t>с</w:t>
            </w:r>
            <w:proofErr w:type="gramEnd"/>
            <w:r w:rsidRPr="001774F1">
              <w:rPr>
                <w:sz w:val="16"/>
                <w:szCs w:val="16"/>
              </w:rPr>
              <w:t xml:space="preserve"> впервые </w:t>
            </w:r>
            <w:proofErr w:type="gramStart"/>
            <w:r w:rsidRPr="001774F1">
              <w:rPr>
                <w:sz w:val="16"/>
                <w:szCs w:val="16"/>
              </w:rPr>
              <w:t>в</w:t>
            </w:r>
            <w:proofErr w:type="gramEnd"/>
            <w:r w:rsidRPr="001774F1">
              <w:rPr>
                <w:sz w:val="16"/>
                <w:szCs w:val="16"/>
              </w:rPr>
              <w:t xml:space="preserve"> жизни установленными диагнозами болезней органов пищеварения,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56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1774F1">
              <w:rPr>
                <w:sz w:val="16"/>
                <w:szCs w:val="16"/>
              </w:rPr>
              <w:t>с</w:t>
            </w:r>
            <w:proofErr w:type="gramEnd"/>
            <w:r w:rsidRPr="001774F1">
              <w:rPr>
                <w:sz w:val="16"/>
                <w:szCs w:val="16"/>
              </w:rPr>
              <w:t xml:space="preserve"> впервые </w:t>
            </w:r>
            <w:proofErr w:type="gramStart"/>
            <w:r w:rsidRPr="001774F1">
              <w:rPr>
                <w:sz w:val="16"/>
                <w:szCs w:val="16"/>
              </w:rPr>
              <w:t>в</w:t>
            </w:r>
            <w:proofErr w:type="gramEnd"/>
            <w:r w:rsidRPr="001774F1">
              <w:rPr>
                <w:sz w:val="16"/>
                <w:szCs w:val="16"/>
              </w:rPr>
              <w:t xml:space="preserve"> жизни установленными диагнозами болезней  органов кровообращения,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3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1774F1">
              <w:rPr>
                <w:sz w:val="16"/>
                <w:szCs w:val="16"/>
              </w:rPr>
              <w:t>с</w:t>
            </w:r>
            <w:proofErr w:type="gramEnd"/>
            <w:r w:rsidRPr="001774F1">
              <w:rPr>
                <w:sz w:val="16"/>
                <w:szCs w:val="16"/>
              </w:rPr>
              <w:t xml:space="preserve"> впервые </w:t>
            </w:r>
            <w:proofErr w:type="gramStart"/>
            <w:r w:rsidRPr="001774F1">
              <w:rPr>
                <w:sz w:val="16"/>
                <w:szCs w:val="16"/>
              </w:rPr>
              <w:t>в</w:t>
            </w:r>
            <w:proofErr w:type="gramEnd"/>
            <w:r w:rsidRPr="001774F1">
              <w:rPr>
                <w:sz w:val="16"/>
                <w:szCs w:val="16"/>
              </w:rPr>
              <w:t xml:space="preserve"> жизни установленными диагнозами болезней эндокринной системы, расстройств питания и нарушения обмена веществ,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90 (</w:t>
            </w:r>
            <w:r w:rsidR="00306920">
              <w:rPr>
                <w:sz w:val="16"/>
                <w:szCs w:val="16"/>
              </w:rPr>
              <w:t>0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15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Подпрограмма 7. Региональная программа Пермского края «Стратегия развития санитарно-авиационной службы в Пермском крае»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125 703,6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125 703,6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125 703,6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125 703,6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лиц (пациентов), дополнительно эвакуированных с использованием санитарной авиации, человек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30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7F6FC0" w:rsidRDefault="0091652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7.1.Обеспечение закупки авиационных работ органами государственной власти субъектов Российской Федерации в целях оказания медицинской помощи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125 703,6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125 703,6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125 703,6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125 703,6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лиц, госпитализированных по экстренным показаниям в течение первых суток, от общего числа больных, к которым совершены вылеты,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90 (0)</w:t>
            </w:r>
          </w:p>
        </w:tc>
      </w:tr>
      <w:tr w:rsidR="00916529" w:rsidRPr="007F6FC0" w:rsidTr="005A7CE3">
        <w:trPr>
          <w:trHeight w:val="750"/>
        </w:trPr>
        <w:tc>
          <w:tcPr>
            <w:tcW w:w="11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7F6FC0" w:rsidRDefault="00916529" w:rsidP="007F6FC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F6FC0">
              <w:rPr>
                <w:b/>
                <w:bCs/>
                <w:color w:val="000000"/>
                <w:sz w:val="16"/>
                <w:szCs w:val="16"/>
              </w:rPr>
              <w:t>Подпрограмма 8 "Региональная программа Пермского края "Модернизация первичного звена здравоохранения в Пермском крае"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8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1 899 856,6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1 899 856,7 </w:t>
            </w:r>
          </w:p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2 374 820,7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охвата населения Пермского края первичной медико-санитарной помощью,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</w:tr>
      <w:tr w:rsidR="00916529" w:rsidRPr="007F6FC0" w:rsidTr="005A7CE3">
        <w:trPr>
          <w:trHeight w:val="7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посещений сельскими жителями медицинских организаций на 1 человека в год, ед.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7,1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7,2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7,2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7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Повышение комфортности получения медицинских услуг,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54,3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57,9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3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Снижение количества оборудования для оказания медицинской помощи со сроком эксплуатации свыше 10 лет в медицинских организациях, оказывающих первичную медико-санитарную помощь,  ед.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419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Укомплектованность врачебных должностей в подразделениях, оказывающих медицинскую помощь в амбулаторных условиях,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86,8 (-0,4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89,6 (+1,9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 (+5</w:t>
            </w:r>
            <w:r w:rsidR="00916529" w:rsidRPr="001774F1">
              <w:rPr>
                <w:sz w:val="16"/>
                <w:szCs w:val="16"/>
              </w:rPr>
              <w:t>,4)</w:t>
            </w:r>
          </w:p>
        </w:tc>
      </w:tr>
      <w:tr w:rsidR="00916529" w:rsidRPr="007F6FC0" w:rsidTr="005A7CE3">
        <w:trPr>
          <w:trHeight w:val="11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Укомплектованность должностей среднего медицинского персонала в подразделениях, оказывающих медицинскую помощь в амбулаторных условиях,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306920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83,6 (-9,4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306920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87,7 (-5,</w:t>
            </w:r>
            <w:r w:rsidR="00306920">
              <w:rPr>
                <w:sz w:val="16"/>
                <w:szCs w:val="16"/>
              </w:rPr>
              <w:t>8</w:t>
            </w:r>
            <w:r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306920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95 (</w:t>
            </w:r>
            <w:r w:rsidR="00306920">
              <w:rPr>
                <w:sz w:val="16"/>
                <w:szCs w:val="16"/>
              </w:rPr>
              <w:t>+1,2</w:t>
            </w:r>
            <w:r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врачей государственных медицинских организаций, оказывающих медицинскую помощь в амбулаторных условиях,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84028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5623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84028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5653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84028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5777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1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среднего медицинского персонала государственных медицинских организаций, оказывающего медицинскую помощь в амбулаторных условиях,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84028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9952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84028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10003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840289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10042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1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врачей (физических лиц) в подразделениях медицинских организаций, оказывающих медицинскую помощь в амбулаторных условиях,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5623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5653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5777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1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среднего медицинского персонала (физических лиц) в подразделениях медицинских организаций, оказывающих медицинскую помощь в амбулаторных условиях,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10003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10042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10170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врачей (физических лиц), работающих в государственных и муниципальных медицинских организациях,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10794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10996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11218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35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медицинских работников со средним профессиональным образованием (физических лиц), работающих в государственных и муниципальных медицинских организациях,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6641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23165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23678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24191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врачей, оказывающих медицинскую помощь в амбулаторных условиях в медицинских организациях, расположенных в сельской местности,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827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831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849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1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Число среднего медицинского персонала, оказывающего медицинскую помощь в амбулаторных условиях в медицинских организациях, расположенных в сельской местности, чел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6412F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2387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2399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2408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12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Доля трудоустроенных выпускников, завершивших обучение в рамках целевой подготовки по специальностям </w:t>
            </w:r>
            <w:proofErr w:type="spellStart"/>
            <w:r w:rsidRPr="001774F1">
              <w:rPr>
                <w:sz w:val="16"/>
                <w:szCs w:val="16"/>
              </w:rPr>
              <w:t>специалитета</w:t>
            </w:r>
            <w:proofErr w:type="spellEnd"/>
            <w:r w:rsidRPr="001774F1">
              <w:rPr>
                <w:sz w:val="16"/>
                <w:szCs w:val="16"/>
              </w:rPr>
              <w:t xml:space="preserve"> "Педиатрия" и "Лечебное дело",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900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трудоустроенных выпускников, завершивших обучение в рамках целевой подготовки по специальностям ординатуры,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157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выпускников образовательных организаций среднего профессионального образования, трудоустроенных в государственные медицинские организации, на базе которых оказывается первичная медико-санитарная помощь,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205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Доля медицинских работников первичного звена здравоохранения и скорой медицинской помощи, медицинских работников центральных районных и районных больниц, обеспеченных жилыми помещениями, </w:t>
            </w:r>
            <w:proofErr w:type="gramStart"/>
            <w:r w:rsidRPr="001774F1">
              <w:rPr>
                <w:sz w:val="16"/>
                <w:szCs w:val="16"/>
              </w:rPr>
              <w:t>к</w:t>
            </w:r>
            <w:proofErr w:type="gramEnd"/>
            <w:r w:rsidRPr="001774F1">
              <w:rPr>
                <w:sz w:val="16"/>
                <w:szCs w:val="16"/>
              </w:rPr>
              <w:t xml:space="preserve"> нуждающимся в обеспечении жилой площадью и улучшении жилищных условий,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99 </w:t>
            </w:r>
            <w:r w:rsidR="006B327A">
              <w:rPr>
                <w:sz w:val="16"/>
                <w:szCs w:val="16"/>
              </w:rPr>
              <w:t>(0</w:t>
            </w:r>
            <w:r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205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Увеличение доступности дорогостоящих диагностических исследований,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100 (0)</w:t>
            </w:r>
          </w:p>
        </w:tc>
      </w:tr>
      <w:tr w:rsidR="00916529" w:rsidRPr="007F6FC0" w:rsidTr="005A7CE3">
        <w:trPr>
          <w:trHeight w:val="205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Сокращение сроков ожидания дорогостоящих диагностических исследований, дней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14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14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14 (0)</w:t>
            </w:r>
          </w:p>
        </w:tc>
      </w:tr>
      <w:tr w:rsidR="00916529" w:rsidRPr="007F6FC0" w:rsidTr="005A7CE3">
        <w:trPr>
          <w:trHeight w:val="205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Увеличение финансового обеспечения медицинских организаций, расположенных в сельской местности, рабочих поселках, поселках городского типа и малых городах,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5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5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5 (0)</w:t>
            </w:r>
          </w:p>
        </w:tc>
      </w:tr>
      <w:tr w:rsidR="00916529" w:rsidRPr="007F6FC0" w:rsidTr="005A7CE3">
        <w:trPr>
          <w:trHeight w:val="205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медицинских организаций, внедряющих новую модель оказания гражданам первичной медико-санитарной помощи,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(0</w:t>
            </w:r>
            <w:r w:rsidR="00916529" w:rsidRPr="001774F1">
              <w:rPr>
                <w:sz w:val="16"/>
                <w:szCs w:val="16"/>
              </w:rPr>
              <w:t>)</w:t>
            </w:r>
          </w:p>
        </w:tc>
      </w:tr>
      <w:tr w:rsidR="00916529" w:rsidRPr="007F6FC0" w:rsidTr="005A7CE3">
        <w:trPr>
          <w:trHeight w:val="205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529" w:rsidRPr="007F6FC0" w:rsidRDefault="00916529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529" w:rsidRPr="001774F1" w:rsidRDefault="00916529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Доля дефицита финансового обеспечения оказания медицинской помощи, учитывающего результаты реализации мероприятий региональной программы,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0 (0)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0 (0)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6529" w:rsidRPr="001774F1" w:rsidRDefault="00916529" w:rsidP="00D15A7E">
            <w:pPr>
              <w:jc w:val="center"/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>0 (0)</w:t>
            </w:r>
          </w:p>
        </w:tc>
      </w:tr>
      <w:tr w:rsidR="00F10BCE" w:rsidRPr="007F6FC0" w:rsidTr="005A7CE3">
        <w:trPr>
          <w:trHeight w:val="2055"/>
        </w:trPr>
        <w:tc>
          <w:tcPr>
            <w:tcW w:w="11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BCE" w:rsidRPr="007F6FC0" w:rsidRDefault="00F10BCE" w:rsidP="007F6FC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BCE" w:rsidRPr="007F6FC0" w:rsidRDefault="00F10BCE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BCE" w:rsidRPr="007F6FC0" w:rsidRDefault="00F10BCE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BCE" w:rsidRPr="007F6FC0" w:rsidRDefault="00F10BCE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0BCE" w:rsidRPr="007F6FC0" w:rsidRDefault="00F10BCE" w:rsidP="00AD677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0BCE" w:rsidRPr="001774F1" w:rsidRDefault="00F10BCE" w:rsidP="00D15A7E">
            <w:pPr>
              <w:rPr>
                <w:sz w:val="16"/>
                <w:szCs w:val="16"/>
              </w:rPr>
            </w:pPr>
            <w:r w:rsidRPr="001774F1">
              <w:rPr>
                <w:sz w:val="16"/>
                <w:szCs w:val="16"/>
              </w:rPr>
              <w:t xml:space="preserve">Доля пациентов, которые перенесли острое нарушение мозгового кровообращения, инфаркт миокарда и другие острые </w:t>
            </w:r>
            <w:proofErr w:type="gramStart"/>
            <w:r w:rsidRPr="001774F1">
              <w:rPr>
                <w:sz w:val="16"/>
                <w:szCs w:val="16"/>
              </w:rPr>
              <w:t>сердечно-сосудистые</w:t>
            </w:r>
            <w:proofErr w:type="gramEnd"/>
            <w:r w:rsidRPr="001774F1">
              <w:rPr>
                <w:sz w:val="16"/>
                <w:szCs w:val="16"/>
              </w:rPr>
              <w:t xml:space="preserve"> заболевания или операции на сосудах, обеспеченных лекарственными препаратами и которые получают медицинскую помощь в амбулаторных условиях, %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0BCE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 (0</w:t>
            </w:r>
            <w:r w:rsidR="00F10BCE" w:rsidRPr="001774F1">
              <w:rPr>
                <w:sz w:val="16"/>
                <w:szCs w:val="16"/>
              </w:rPr>
              <w:t>)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0BCE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(0</w:t>
            </w:r>
            <w:r w:rsidR="00F10BCE" w:rsidRPr="001774F1">
              <w:rPr>
                <w:sz w:val="16"/>
                <w:szCs w:val="16"/>
              </w:rPr>
              <w:t>)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0BCE" w:rsidRPr="001774F1" w:rsidRDefault="006B327A" w:rsidP="00D15A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(0</w:t>
            </w:r>
            <w:r w:rsidR="00F10BCE" w:rsidRPr="001774F1">
              <w:rPr>
                <w:sz w:val="16"/>
                <w:szCs w:val="16"/>
              </w:rPr>
              <w:t>)</w:t>
            </w:r>
          </w:p>
        </w:tc>
      </w:tr>
      <w:tr w:rsidR="00AD6779" w:rsidRPr="007F6FC0" w:rsidTr="005A7CE3">
        <w:trPr>
          <w:trHeight w:val="112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Основное мероприятие 8.1. Обеспечение доступности и качества первичной медико-санитарной помощи и медицинской помощи, оказываемой в сельской местности, рабочих поселках, поселках городского типа и малых городах с численностью населения до 50 тыс. человек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D6D6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899</w:t>
            </w:r>
            <w:r w:rsidR="00BD6D6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856,6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D6D6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899</w:t>
            </w:r>
            <w:r w:rsidR="00BD6D6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856,7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E01C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  <w:r w:rsidR="00BD6D6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374</w:t>
            </w:r>
            <w:r w:rsidR="00BD6D60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820,</w:t>
            </w:r>
            <w:r w:rsidR="00AE01CA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cantSplit/>
          <w:trHeight w:val="2250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Мероприятие 8.1.1. 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>Осуществление нового строительства (его завершение), замены зданий в случае высокой степени износа, наличия избыточных площадей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подразделения, амбулатории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районных и районных больниц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497953,0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E01CA" w:rsidP="00AE01C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1 774 989,6</w:t>
            </w:r>
            <w:r w:rsidR="00AD677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trHeight w:val="202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Мероприятие 8.1.2. Осуществление капитального ремонта зданий медицинских организаций и их обособленных структурных подразделений, на базе которых оказывается первичная медико-санитарная помощь (поликлиники, поликлинические  подразделения, амбулатории отделения (центры) врача общей практики, фельдшерско-акушерские и фельдшерские пункты), а также зданий (отдельных зданий, комплексов зданий) центральных районных и районных больниц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</w:t>
            </w:r>
            <w:r w:rsidR="005E6B6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140,3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</w:t>
            </w:r>
            <w:r w:rsidR="005E6B6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057,6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</w:t>
            </w:r>
            <w:r w:rsidR="00AE01C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478,0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trHeight w:val="24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lastRenderedPageBreak/>
              <w:t xml:space="preserve">Мероприятие 8.1.3. 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>Оснащение автомобильным транспортом медицинских организаций, оказывающих первичную медико-санитарную помощь, центральных районных и  районных больниц, расположенных  в сельской  местности, поселках городского типа и малых городах (с численностью населения до 50 тыс. человек),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 препаратов до жителей отдаленных районов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</w:t>
            </w:r>
            <w:r w:rsidR="00612D8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659,9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612D8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055,3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  <w:r w:rsidR="002111D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879,2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trHeight w:val="202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>Мероприятие 8.1.4. С учетом паспортов медицинских организаций приведение материально-технической базы медицинских организаций, оказывающих первичную  медико-санитарную помощь взрослым и  детям, их обособленных структурных подразделений, центральных районных и районных больниц в соответствие с требованиями порядков оказания  медицинской помощи, их дооснащение и  переоснащение оборудованием для оказания медицинской помощи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  <w:r w:rsidR="00612D8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625</w:t>
            </w:r>
            <w:r w:rsidR="00612D8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56,4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806</w:t>
            </w:r>
            <w:r w:rsidR="00612D8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790,8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  <w:r w:rsidR="002111D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973,8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6779" w:rsidRPr="007F6FC0" w:rsidTr="005A7CE3">
        <w:trPr>
          <w:trHeight w:val="1575"/>
        </w:trPr>
        <w:tc>
          <w:tcPr>
            <w:tcW w:w="1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Pr="007F6FC0" w:rsidRDefault="00AD6779" w:rsidP="007F6FC0">
            <w:pPr>
              <w:rPr>
                <w:color w:val="000000"/>
                <w:sz w:val="16"/>
                <w:szCs w:val="16"/>
              </w:rPr>
            </w:pPr>
            <w:r w:rsidRPr="007F6FC0">
              <w:rPr>
                <w:color w:val="000000"/>
                <w:sz w:val="16"/>
                <w:szCs w:val="16"/>
              </w:rPr>
              <w:t xml:space="preserve">Мероприятие 8.1.5. Приобретение быстровозводимых модульных конструкций врачебных амбулаторий, центров (отделений) общей врачебной практики </w:t>
            </w:r>
            <w:proofErr w:type="gramStart"/>
            <w:r w:rsidRPr="007F6FC0">
              <w:rPr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7F6FC0">
              <w:rPr>
                <w:color w:val="000000"/>
                <w:sz w:val="16"/>
                <w:szCs w:val="16"/>
              </w:rPr>
              <w:t>семейной медицины), фельдшерско-акушерских пунктов, фельдшерских здравпунктов медицинских организаций, получивших лицензию на осуществление медицинской деятельности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181500,0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176000,0 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779" w:rsidRDefault="00AD6779" w:rsidP="00AD677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  <w:r w:rsidR="002111D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500,1 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6779" w:rsidRPr="007F6FC0" w:rsidRDefault="00AD6779" w:rsidP="007F6FC0">
            <w:pPr>
              <w:rPr>
                <w:color w:val="000000"/>
                <w:sz w:val="22"/>
                <w:szCs w:val="22"/>
              </w:rPr>
            </w:pPr>
            <w:r w:rsidRPr="007F6FC0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E012F" w:rsidRDefault="003E012F" w:rsidP="006B4D76">
      <w:pPr>
        <w:tabs>
          <w:tab w:val="left" w:pos="1134"/>
        </w:tabs>
        <w:spacing w:line="276" w:lineRule="auto"/>
        <w:jc w:val="both"/>
        <w:rPr>
          <w:color w:val="FF0000"/>
        </w:rPr>
      </w:pPr>
    </w:p>
    <w:p w:rsidR="00612D8A" w:rsidRPr="005E6B61" w:rsidRDefault="00612D8A" w:rsidP="006B4D76">
      <w:pPr>
        <w:tabs>
          <w:tab w:val="left" w:pos="1134"/>
        </w:tabs>
        <w:spacing w:line="276" w:lineRule="auto"/>
        <w:jc w:val="both"/>
        <w:rPr>
          <w:color w:val="000000" w:themeColor="text1"/>
          <w:sz w:val="20"/>
        </w:rPr>
      </w:pPr>
      <w:r w:rsidRPr="005E6B61">
        <w:rPr>
          <w:color w:val="000000" w:themeColor="text1"/>
          <w:sz w:val="20"/>
        </w:rPr>
        <w:t>*</w:t>
      </w:r>
      <w:r w:rsidR="005E6B61" w:rsidRPr="005E6B61">
        <w:rPr>
          <w:color w:val="000000" w:themeColor="text1"/>
          <w:sz w:val="20"/>
        </w:rPr>
        <w:t>изменения приведены к редакции государственной программ</w:t>
      </w:r>
      <w:r w:rsidR="003F353A">
        <w:rPr>
          <w:color w:val="000000" w:themeColor="text1"/>
          <w:sz w:val="20"/>
        </w:rPr>
        <w:t>ы действующей на текущую дату (30</w:t>
      </w:r>
      <w:r w:rsidR="005E6B61" w:rsidRPr="005E6B61">
        <w:rPr>
          <w:color w:val="000000" w:themeColor="text1"/>
          <w:sz w:val="20"/>
        </w:rPr>
        <w:t>.09.2021)</w:t>
      </w:r>
    </w:p>
    <w:p w:rsidR="003E012F" w:rsidRDefault="003E012F" w:rsidP="006B4D76">
      <w:pPr>
        <w:tabs>
          <w:tab w:val="left" w:pos="1134"/>
        </w:tabs>
        <w:spacing w:line="276" w:lineRule="auto"/>
        <w:jc w:val="both"/>
        <w:rPr>
          <w:color w:val="FF0000"/>
        </w:rPr>
      </w:pPr>
    </w:p>
    <w:p w:rsidR="003E012F" w:rsidRDefault="003E012F" w:rsidP="006B4D76">
      <w:pPr>
        <w:tabs>
          <w:tab w:val="left" w:pos="1134"/>
        </w:tabs>
        <w:spacing w:line="276" w:lineRule="auto"/>
        <w:jc w:val="both"/>
        <w:rPr>
          <w:color w:val="FF0000"/>
        </w:rPr>
      </w:pPr>
    </w:p>
    <w:p w:rsidR="003E012F" w:rsidRDefault="003E012F" w:rsidP="006B4D76">
      <w:pPr>
        <w:tabs>
          <w:tab w:val="left" w:pos="1134"/>
        </w:tabs>
        <w:spacing w:line="276" w:lineRule="auto"/>
        <w:jc w:val="both"/>
        <w:rPr>
          <w:color w:val="FF0000"/>
        </w:rPr>
      </w:pPr>
    </w:p>
    <w:p w:rsidR="003E012F" w:rsidRDefault="003E012F" w:rsidP="006B4D76">
      <w:pPr>
        <w:tabs>
          <w:tab w:val="left" w:pos="1134"/>
        </w:tabs>
        <w:spacing w:line="276" w:lineRule="auto"/>
        <w:jc w:val="both"/>
        <w:rPr>
          <w:color w:val="FF0000"/>
        </w:rPr>
      </w:pPr>
    </w:p>
    <w:sectPr w:rsidR="003E012F" w:rsidSect="001F2CD2">
      <w:headerReference w:type="even" r:id="rId9"/>
      <w:headerReference w:type="default" r:id="rId10"/>
      <w:footerReference w:type="even" r:id="rId11"/>
      <w:footerReference w:type="default" r:id="rId12"/>
      <w:pgSz w:w="16840" w:h="11907" w:orient="landscape" w:code="9"/>
      <w:pgMar w:top="720" w:right="851" w:bottom="720" w:left="993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CAF" w:rsidRDefault="00764CAF">
      <w:r>
        <w:separator/>
      </w:r>
    </w:p>
  </w:endnote>
  <w:endnote w:type="continuationSeparator" w:id="0">
    <w:p w:rsidR="00764CAF" w:rsidRDefault="0076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12F" w:rsidRDefault="0066412F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66412F" w:rsidRDefault="0066412F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12F" w:rsidRDefault="0066412F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CAF" w:rsidRDefault="00764CAF">
      <w:r>
        <w:separator/>
      </w:r>
    </w:p>
  </w:footnote>
  <w:footnote w:type="continuationSeparator" w:id="0">
    <w:p w:rsidR="00764CAF" w:rsidRDefault="00764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12F" w:rsidRDefault="0066412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6412F" w:rsidRDefault="0066412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12F" w:rsidRDefault="0066412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124F">
      <w:rPr>
        <w:noProof/>
      </w:rPr>
      <w:t>19</w:t>
    </w:r>
    <w:r>
      <w:fldChar w:fldCharType="end"/>
    </w:r>
  </w:p>
  <w:p w:rsidR="0066412F" w:rsidRDefault="006641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654F"/>
    <w:multiLevelType w:val="hybridMultilevel"/>
    <w:tmpl w:val="9392BBE0"/>
    <w:lvl w:ilvl="0" w:tplc="FCDC25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216D88"/>
    <w:multiLevelType w:val="hybridMultilevel"/>
    <w:tmpl w:val="960A9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273E1"/>
    <w:multiLevelType w:val="hybridMultilevel"/>
    <w:tmpl w:val="6F326FEC"/>
    <w:lvl w:ilvl="0" w:tplc="A2AAD4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371A12"/>
    <w:multiLevelType w:val="multilevel"/>
    <w:tmpl w:val="B3D20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47A1ECA"/>
    <w:multiLevelType w:val="hybridMultilevel"/>
    <w:tmpl w:val="CED0B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618C9"/>
    <w:multiLevelType w:val="hybridMultilevel"/>
    <w:tmpl w:val="2FF88828"/>
    <w:lvl w:ilvl="0" w:tplc="B666DA0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2B6620D3"/>
    <w:multiLevelType w:val="hybridMultilevel"/>
    <w:tmpl w:val="B756D49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C006B26"/>
    <w:multiLevelType w:val="hybridMultilevel"/>
    <w:tmpl w:val="F94EBFC8"/>
    <w:lvl w:ilvl="0" w:tplc="EE688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78748C"/>
    <w:multiLevelType w:val="hybridMultilevel"/>
    <w:tmpl w:val="0C72F06A"/>
    <w:lvl w:ilvl="0" w:tplc="A63CDD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DA7F22"/>
    <w:multiLevelType w:val="hybridMultilevel"/>
    <w:tmpl w:val="2E88619E"/>
    <w:lvl w:ilvl="0" w:tplc="B666DA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9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92"/>
    <w:rsid w:val="000038C6"/>
    <w:rsid w:val="000120A8"/>
    <w:rsid w:val="000133E3"/>
    <w:rsid w:val="00017E94"/>
    <w:rsid w:val="00021A6C"/>
    <w:rsid w:val="0002615C"/>
    <w:rsid w:val="00027C36"/>
    <w:rsid w:val="00027ED4"/>
    <w:rsid w:val="0003034F"/>
    <w:rsid w:val="000327BC"/>
    <w:rsid w:val="000372CB"/>
    <w:rsid w:val="000436AF"/>
    <w:rsid w:val="00045B17"/>
    <w:rsid w:val="000540FB"/>
    <w:rsid w:val="00057031"/>
    <w:rsid w:val="00057337"/>
    <w:rsid w:val="000608BF"/>
    <w:rsid w:val="0006166E"/>
    <w:rsid w:val="00062FAF"/>
    <w:rsid w:val="00063E6F"/>
    <w:rsid w:val="000643E6"/>
    <w:rsid w:val="000652B2"/>
    <w:rsid w:val="00067871"/>
    <w:rsid w:val="00071A4D"/>
    <w:rsid w:val="000741D7"/>
    <w:rsid w:val="00075375"/>
    <w:rsid w:val="00083CA5"/>
    <w:rsid w:val="0008620C"/>
    <w:rsid w:val="000917DA"/>
    <w:rsid w:val="00091A1B"/>
    <w:rsid w:val="000940AC"/>
    <w:rsid w:val="00095472"/>
    <w:rsid w:val="000A0096"/>
    <w:rsid w:val="000A0F75"/>
    <w:rsid w:val="000A25CC"/>
    <w:rsid w:val="000A36BA"/>
    <w:rsid w:val="000A3C0B"/>
    <w:rsid w:val="000A543C"/>
    <w:rsid w:val="000A576F"/>
    <w:rsid w:val="000B0394"/>
    <w:rsid w:val="000B0DCB"/>
    <w:rsid w:val="000B14F2"/>
    <w:rsid w:val="000B3880"/>
    <w:rsid w:val="000B75DF"/>
    <w:rsid w:val="000C297F"/>
    <w:rsid w:val="000C301F"/>
    <w:rsid w:val="000C5134"/>
    <w:rsid w:val="000D4099"/>
    <w:rsid w:val="000E157E"/>
    <w:rsid w:val="000E2F23"/>
    <w:rsid w:val="000E4151"/>
    <w:rsid w:val="000F05F7"/>
    <w:rsid w:val="000F3329"/>
    <w:rsid w:val="000F4163"/>
    <w:rsid w:val="000F67B9"/>
    <w:rsid w:val="000F738A"/>
    <w:rsid w:val="000F7AEA"/>
    <w:rsid w:val="0010065E"/>
    <w:rsid w:val="00102CAC"/>
    <w:rsid w:val="00111034"/>
    <w:rsid w:val="0011146C"/>
    <w:rsid w:val="00111AD9"/>
    <w:rsid w:val="00115B2E"/>
    <w:rsid w:val="001160CD"/>
    <w:rsid w:val="00117F3F"/>
    <w:rsid w:val="00122293"/>
    <w:rsid w:val="00122384"/>
    <w:rsid w:val="001236B6"/>
    <w:rsid w:val="001259E5"/>
    <w:rsid w:val="00130090"/>
    <w:rsid w:val="001301AA"/>
    <w:rsid w:val="001329E4"/>
    <w:rsid w:val="001352DB"/>
    <w:rsid w:val="00143B89"/>
    <w:rsid w:val="00145D50"/>
    <w:rsid w:val="00145E93"/>
    <w:rsid w:val="0014642C"/>
    <w:rsid w:val="0014791E"/>
    <w:rsid w:val="00152740"/>
    <w:rsid w:val="00153644"/>
    <w:rsid w:val="0015416D"/>
    <w:rsid w:val="00156D9A"/>
    <w:rsid w:val="0016634D"/>
    <w:rsid w:val="0017198D"/>
    <w:rsid w:val="001820C1"/>
    <w:rsid w:val="00183E27"/>
    <w:rsid w:val="001840D5"/>
    <w:rsid w:val="00184D6B"/>
    <w:rsid w:val="001866B7"/>
    <w:rsid w:val="0019196B"/>
    <w:rsid w:val="001934E0"/>
    <w:rsid w:val="001A5D68"/>
    <w:rsid w:val="001A770E"/>
    <w:rsid w:val="001B188E"/>
    <w:rsid w:val="001B5AED"/>
    <w:rsid w:val="001B711B"/>
    <w:rsid w:val="001B74EF"/>
    <w:rsid w:val="001C547E"/>
    <w:rsid w:val="001C738B"/>
    <w:rsid w:val="001D0B44"/>
    <w:rsid w:val="001D0E5C"/>
    <w:rsid w:val="001D1D4D"/>
    <w:rsid w:val="001D2B52"/>
    <w:rsid w:val="001E0B9E"/>
    <w:rsid w:val="001E33D1"/>
    <w:rsid w:val="001E423C"/>
    <w:rsid w:val="001E452E"/>
    <w:rsid w:val="001E55EB"/>
    <w:rsid w:val="001E6018"/>
    <w:rsid w:val="001E7D67"/>
    <w:rsid w:val="001F2CD2"/>
    <w:rsid w:val="001F2DB6"/>
    <w:rsid w:val="001F3412"/>
    <w:rsid w:val="001F3C48"/>
    <w:rsid w:val="001F4613"/>
    <w:rsid w:val="001F6309"/>
    <w:rsid w:val="001F6BA4"/>
    <w:rsid w:val="001F7857"/>
    <w:rsid w:val="0020095F"/>
    <w:rsid w:val="00202E7A"/>
    <w:rsid w:val="002031D7"/>
    <w:rsid w:val="00210A9B"/>
    <w:rsid w:val="002111D1"/>
    <w:rsid w:val="002124C4"/>
    <w:rsid w:val="0021515D"/>
    <w:rsid w:val="00215333"/>
    <w:rsid w:val="00217663"/>
    <w:rsid w:val="00221C40"/>
    <w:rsid w:val="00223402"/>
    <w:rsid w:val="0022484F"/>
    <w:rsid w:val="00225F2D"/>
    <w:rsid w:val="00227575"/>
    <w:rsid w:val="00227AE4"/>
    <w:rsid w:val="00227B89"/>
    <w:rsid w:val="00233492"/>
    <w:rsid w:val="002350F0"/>
    <w:rsid w:val="00240C50"/>
    <w:rsid w:val="002452CB"/>
    <w:rsid w:val="002462B8"/>
    <w:rsid w:val="00250739"/>
    <w:rsid w:val="00253E9D"/>
    <w:rsid w:val="00254D1A"/>
    <w:rsid w:val="00256511"/>
    <w:rsid w:val="00260065"/>
    <w:rsid w:val="00260715"/>
    <w:rsid w:val="002616E0"/>
    <w:rsid w:val="00264EA0"/>
    <w:rsid w:val="00265510"/>
    <w:rsid w:val="002670B2"/>
    <w:rsid w:val="00267428"/>
    <w:rsid w:val="002705A0"/>
    <w:rsid w:val="002733CF"/>
    <w:rsid w:val="00275E8B"/>
    <w:rsid w:val="00275EB8"/>
    <w:rsid w:val="00276917"/>
    <w:rsid w:val="00276BC4"/>
    <w:rsid w:val="00280639"/>
    <w:rsid w:val="00280F37"/>
    <w:rsid w:val="002837A4"/>
    <w:rsid w:val="00286CFA"/>
    <w:rsid w:val="00294916"/>
    <w:rsid w:val="002961FD"/>
    <w:rsid w:val="002A1C1C"/>
    <w:rsid w:val="002A2C50"/>
    <w:rsid w:val="002A33CC"/>
    <w:rsid w:val="002A3F7F"/>
    <w:rsid w:val="002A5848"/>
    <w:rsid w:val="002A7177"/>
    <w:rsid w:val="002A7A03"/>
    <w:rsid w:val="002B266B"/>
    <w:rsid w:val="002B31A3"/>
    <w:rsid w:val="002B4AE0"/>
    <w:rsid w:val="002B56FA"/>
    <w:rsid w:val="002C265B"/>
    <w:rsid w:val="002C4301"/>
    <w:rsid w:val="002C4FC0"/>
    <w:rsid w:val="002C5B32"/>
    <w:rsid w:val="002C6A02"/>
    <w:rsid w:val="002D007D"/>
    <w:rsid w:val="002D10D3"/>
    <w:rsid w:val="002D30CA"/>
    <w:rsid w:val="002E22E8"/>
    <w:rsid w:val="002E48FE"/>
    <w:rsid w:val="002E4CF4"/>
    <w:rsid w:val="002E7753"/>
    <w:rsid w:val="002F37EB"/>
    <w:rsid w:val="00302841"/>
    <w:rsid w:val="00305BA1"/>
    <w:rsid w:val="00305FAC"/>
    <w:rsid w:val="00306920"/>
    <w:rsid w:val="0031150C"/>
    <w:rsid w:val="003121DD"/>
    <w:rsid w:val="00313497"/>
    <w:rsid w:val="00313BA5"/>
    <w:rsid w:val="00314250"/>
    <w:rsid w:val="003153DE"/>
    <w:rsid w:val="00317294"/>
    <w:rsid w:val="003240FA"/>
    <w:rsid w:val="003271D3"/>
    <w:rsid w:val="00327D70"/>
    <w:rsid w:val="00332693"/>
    <w:rsid w:val="00334692"/>
    <w:rsid w:val="00341ECE"/>
    <w:rsid w:val="003435AF"/>
    <w:rsid w:val="00344BF8"/>
    <w:rsid w:val="00345635"/>
    <w:rsid w:val="00346B4F"/>
    <w:rsid w:val="003473FC"/>
    <w:rsid w:val="0035492D"/>
    <w:rsid w:val="00354D1B"/>
    <w:rsid w:val="00357BDF"/>
    <w:rsid w:val="00361E53"/>
    <w:rsid w:val="00363D60"/>
    <w:rsid w:val="00363F46"/>
    <w:rsid w:val="00364EE7"/>
    <w:rsid w:val="00365296"/>
    <w:rsid w:val="00366D32"/>
    <w:rsid w:val="0036796C"/>
    <w:rsid w:val="00370C1A"/>
    <w:rsid w:val="00371FA2"/>
    <w:rsid w:val="00372C89"/>
    <w:rsid w:val="00380DF7"/>
    <w:rsid w:val="0038209B"/>
    <w:rsid w:val="00385E4E"/>
    <w:rsid w:val="003911B2"/>
    <w:rsid w:val="0039249E"/>
    <w:rsid w:val="00395E75"/>
    <w:rsid w:val="00396C0E"/>
    <w:rsid w:val="003978D8"/>
    <w:rsid w:val="003A04D6"/>
    <w:rsid w:val="003A31EF"/>
    <w:rsid w:val="003A3EF1"/>
    <w:rsid w:val="003A3FBD"/>
    <w:rsid w:val="003A49DB"/>
    <w:rsid w:val="003A69A9"/>
    <w:rsid w:val="003A7D0A"/>
    <w:rsid w:val="003B6595"/>
    <w:rsid w:val="003B74FD"/>
    <w:rsid w:val="003C0527"/>
    <w:rsid w:val="003C289F"/>
    <w:rsid w:val="003C3DEB"/>
    <w:rsid w:val="003C725A"/>
    <w:rsid w:val="003E012F"/>
    <w:rsid w:val="003E3558"/>
    <w:rsid w:val="003E44CB"/>
    <w:rsid w:val="003E555C"/>
    <w:rsid w:val="003F353A"/>
    <w:rsid w:val="003F4766"/>
    <w:rsid w:val="003F6B79"/>
    <w:rsid w:val="003F7120"/>
    <w:rsid w:val="00403171"/>
    <w:rsid w:val="004035B3"/>
    <w:rsid w:val="00413D39"/>
    <w:rsid w:val="00423952"/>
    <w:rsid w:val="00425D9A"/>
    <w:rsid w:val="00426193"/>
    <w:rsid w:val="00427E8E"/>
    <w:rsid w:val="0043259A"/>
    <w:rsid w:val="00441FE0"/>
    <w:rsid w:val="00445A34"/>
    <w:rsid w:val="00450067"/>
    <w:rsid w:val="0045393E"/>
    <w:rsid w:val="0045486A"/>
    <w:rsid w:val="00460BCB"/>
    <w:rsid w:val="0046206B"/>
    <w:rsid w:val="00462D91"/>
    <w:rsid w:val="00463A35"/>
    <w:rsid w:val="00463CFA"/>
    <w:rsid w:val="004667E5"/>
    <w:rsid w:val="004676C7"/>
    <w:rsid w:val="00471B2D"/>
    <w:rsid w:val="00474762"/>
    <w:rsid w:val="0047699A"/>
    <w:rsid w:val="00483D15"/>
    <w:rsid w:val="004845E6"/>
    <w:rsid w:val="0048468E"/>
    <w:rsid w:val="00485624"/>
    <w:rsid w:val="004867D0"/>
    <w:rsid w:val="0049212D"/>
    <w:rsid w:val="004923D9"/>
    <w:rsid w:val="0049362B"/>
    <w:rsid w:val="00496FEC"/>
    <w:rsid w:val="004A4DC9"/>
    <w:rsid w:val="004A5DDA"/>
    <w:rsid w:val="004B1FEE"/>
    <w:rsid w:val="004B4448"/>
    <w:rsid w:val="004C2F76"/>
    <w:rsid w:val="004C4214"/>
    <w:rsid w:val="004C4B70"/>
    <w:rsid w:val="004D2B49"/>
    <w:rsid w:val="004D4834"/>
    <w:rsid w:val="004D4FC5"/>
    <w:rsid w:val="004D5344"/>
    <w:rsid w:val="004D5CC6"/>
    <w:rsid w:val="004D5FD3"/>
    <w:rsid w:val="004D72BB"/>
    <w:rsid w:val="004E1860"/>
    <w:rsid w:val="004E1BA6"/>
    <w:rsid w:val="004E450D"/>
    <w:rsid w:val="004E50A5"/>
    <w:rsid w:val="004E6FC5"/>
    <w:rsid w:val="004F2463"/>
    <w:rsid w:val="004F3437"/>
    <w:rsid w:val="004F6D3B"/>
    <w:rsid w:val="00501E3C"/>
    <w:rsid w:val="00501E63"/>
    <w:rsid w:val="00504390"/>
    <w:rsid w:val="00504805"/>
    <w:rsid w:val="00504A93"/>
    <w:rsid w:val="00504AF8"/>
    <w:rsid w:val="005054EC"/>
    <w:rsid w:val="00506D49"/>
    <w:rsid w:val="005145D2"/>
    <w:rsid w:val="00515F87"/>
    <w:rsid w:val="005167AC"/>
    <w:rsid w:val="0052283F"/>
    <w:rsid w:val="00523F53"/>
    <w:rsid w:val="005260E1"/>
    <w:rsid w:val="0052625E"/>
    <w:rsid w:val="00526416"/>
    <w:rsid w:val="0052708A"/>
    <w:rsid w:val="0052762A"/>
    <w:rsid w:val="00530BFB"/>
    <w:rsid w:val="00531689"/>
    <w:rsid w:val="0053334D"/>
    <w:rsid w:val="00533863"/>
    <w:rsid w:val="00537F79"/>
    <w:rsid w:val="00542AA0"/>
    <w:rsid w:val="00546750"/>
    <w:rsid w:val="00546FA7"/>
    <w:rsid w:val="00550C3B"/>
    <w:rsid w:val="005525C0"/>
    <w:rsid w:val="005526FC"/>
    <w:rsid w:val="00553059"/>
    <w:rsid w:val="00556CAB"/>
    <w:rsid w:val="00560D51"/>
    <w:rsid w:val="0056502B"/>
    <w:rsid w:val="005653D3"/>
    <w:rsid w:val="00572605"/>
    <w:rsid w:val="00572A41"/>
    <w:rsid w:val="00572B6C"/>
    <w:rsid w:val="00573DDC"/>
    <w:rsid w:val="00575F61"/>
    <w:rsid w:val="00581214"/>
    <w:rsid w:val="005825E8"/>
    <w:rsid w:val="00586B5D"/>
    <w:rsid w:val="00587760"/>
    <w:rsid w:val="0059267F"/>
    <w:rsid w:val="005937DF"/>
    <w:rsid w:val="00595160"/>
    <w:rsid w:val="005952C0"/>
    <w:rsid w:val="005975FD"/>
    <w:rsid w:val="005A1808"/>
    <w:rsid w:val="005A4813"/>
    <w:rsid w:val="005A4B24"/>
    <w:rsid w:val="005A4C85"/>
    <w:rsid w:val="005A501F"/>
    <w:rsid w:val="005A7CE3"/>
    <w:rsid w:val="005A7F64"/>
    <w:rsid w:val="005B099A"/>
    <w:rsid w:val="005B0C87"/>
    <w:rsid w:val="005B2011"/>
    <w:rsid w:val="005B5C1D"/>
    <w:rsid w:val="005C1D54"/>
    <w:rsid w:val="005C206A"/>
    <w:rsid w:val="005C225E"/>
    <w:rsid w:val="005C2A21"/>
    <w:rsid w:val="005C581E"/>
    <w:rsid w:val="005C6384"/>
    <w:rsid w:val="005D39F1"/>
    <w:rsid w:val="005D3A8C"/>
    <w:rsid w:val="005D5D51"/>
    <w:rsid w:val="005D67F3"/>
    <w:rsid w:val="005D72EA"/>
    <w:rsid w:val="005E124F"/>
    <w:rsid w:val="005E23FC"/>
    <w:rsid w:val="005E59FA"/>
    <w:rsid w:val="005E6B61"/>
    <w:rsid w:val="005E7FE8"/>
    <w:rsid w:val="005F0C95"/>
    <w:rsid w:val="005F23CC"/>
    <w:rsid w:val="005F5C70"/>
    <w:rsid w:val="00600E43"/>
    <w:rsid w:val="00607120"/>
    <w:rsid w:val="00612C55"/>
    <w:rsid w:val="00612D8A"/>
    <w:rsid w:val="00613FFF"/>
    <w:rsid w:val="00614C89"/>
    <w:rsid w:val="006151C1"/>
    <w:rsid w:val="00615A6F"/>
    <w:rsid w:val="0061741F"/>
    <w:rsid w:val="00620AC4"/>
    <w:rsid w:val="00620D75"/>
    <w:rsid w:val="00620D83"/>
    <w:rsid w:val="00622156"/>
    <w:rsid w:val="006255A0"/>
    <w:rsid w:val="00626566"/>
    <w:rsid w:val="00627B63"/>
    <w:rsid w:val="0063003E"/>
    <w:rsid w:val="006305A5"/>
    <w:rsid w:val="00630CE1"/>
    <w:rsid w:val="00633151"/>
    <w:rsid w:val="00633450"/>
    <w:rsid w:val="00634064"/>
    <w:rsid w:val="00641984"/>
    <w:rsid w:val="006421F2"/>
    <w:rsid w:val="00642D4D"/>
    <w:rsid w:val="00647651"/>
    <w:rsid w:val="00651F1D"/>
    <w:rsid w:val="00652A3D"/>
    <w:rsid w:val="00661CC2"/>
    <w:rsid w:val="0066412F"/>
    <w:rsid w:val="00664944"/>
    <w:rsid w:val="00666FAE"/>
    <w:rsid w:val="006674C5"/>
    <w:rsid w:val="00667852"/>
    <w:rsid w:val="0067090F"/>
    <w:rsid w:val="006716E4"/>
    <w:rsid w:val="006815FE"/>
    <w:rsid w:val="00682F07"/>
    <w:rsid w:val="0068554E"/>
    <w:rsid w:val="006908EA"/>
    <w:rsid w:val="00693A63"/>
    <w:rsid w:val="0069401E"/>
    <w:rsid w:val="006966FD"/>
    <w:rsid w:val="006A091F"/>
    <w:rsid w:val="006A2D0E"/>
    <w:rsid w:val="006A7AA8"/>
    <w:rsid w:val="006B327A"/>
    <w:rsid w:val="006B4D76"/>
    <w:rsid w:val="006B57FE"/>
    <w:rsid w:val="006B5BC2"/>
    <w:rsid w:val="006B60DE"/>
    <w:rsid w:val="006C0FEA"/>
    <w:rsid w:val="006C124D"/>
    <w:rsid w:val="006C6150"/>
    <w:rsid w:val="006C61B4"/>
    <w:rsid w:val="006D0672"/>
    <w:rsid w:val="006D0812"/>
    <w:rsid w:val="006D2C9E"/>
    <w:rsid w:val="006D344B"/>
    <w:rsid w:val="006D34B1"/>
    <w:rsid w:val="006E06A7"/>
    <w:rsid w:val="006E0839"/>
    <w:rsid w:val="006E0A40"/>
    <w:rsid w:val="006E3298"/>
    <w:rsid w:val="006E6463"/>
    <w:rsid w:val="006F183C"/>
    <w:rsid w:val="00714855"/>
    <w:rsid w:val="0071618C"/>
    <w:rsid w:val="00717A80"/>
    <w:rsid w:val="00717CBB"/>
    <w:rsid w:val="00717F4C"/>
    <w:rsid w:val="00723967"/>
    <w:rsid w:val="0072398E"/>
    <w:rsid w:val="00727032"/>
    <w:rsid w:val="00730921"/>
    <w:rsid w:val="00731990"/>
    <w:rsid w:val="00731A67"/>
    <w:rsid w:val="007334D9"/>
    <w:rsid w:val="00734420"/>
    <w:rsid w:val="00735C96"/>
    <w:rsid w:val="00735CBC"/>
    <w:rsid w:val="0074215C"/>
    <w:rsid w:val="0074226D"/>
    <w:rsid w:val="007422BB"/>
    <w:rsid w:val="00742E2C"/>
    <w:rsid w:val="0074613C"/>
    <w:rsid w:val="0074703B"/>
    <w:rsid w:val="00756E1A"/>
    <w:rsid w:val="00761177"/>
    <w:rsid w:val="00761E5A"/>
    <w:rsid w:val="00763087"/>
    <w:rsid w:val="0076359F"/>
    <w:rsid w:val="00763DDC"/>
    <w:rsid w:val="00764CAF"/>
    <w:rsid w:val="00766755"/>
    <w:rsid w:val="00767E1F"/>
    <w:rsid w:val="00770A65"/>
    <w:rsid w:val="00770B73"/>
    <w:rsid w:val="00770EC2"/>
    <w:rsid w:val="007735D7"/>
    <w:rsid w:val="00775A47"/>
    <w:rsid w:val="007767B5"/>
    <w:rsid w:val="00780308"/>
    <w:rsid w:val="00781AA9"/>
    <w:rsid w:val="00782C2E"/>
    <w:rsid w:val="00792CD7"/>
    <w:rsid w:val="00797945"/>
    <w:rsid w:val="007A16CA"/>
    <w:rsid w:val="007A4683"/>
    <w:rsid w:val="007A71EF"/>
    <w:rsid w:val="007B034D"/>
    <w:rsid w:val="007B2C90"/>
    <w:rsid w:val="007B6775"/>
    <w:rsid w:val="007B6A49"/>
    <w:rsid w:val="007C2EB0"/>
    <w:rsid w:val="007C3E7D"/>
    <w:rsid w:val="007C72AC"/>
    <w:rsid w:val="007C7DF8"/>
    <w:rsid w:val="007D0BBB"/>
    <w:rsid w:val="007D3CE9"/>
    <w:rsid w:val="007D4517"/>
    <w:rsid w:val="007D45E5"/>
    <w:rsid w:val="007E1C72"/>
    <w:rsid w:val="007E6EEF"/>
    <w:rsid w:val="007F0AC0"/>
    <w:rsid w:val="007F57C1"/>
    <w:rsid w:val="007F6FC0"/>
    <w:rsid w:val="007F711B"/>
    <w:rsid w:val="00801553"/>
    <w:rsid w:val="00801E44"/>
    <w:rsid w:val="00807295"/>
    <w:rsid w:val="0081317B"/>
    <w:rsid w:val="00815F10"/>
    <w:rsid w:val="00817328"/>
    <w:rsid w:val="00817675"/>
    <w:rsid w:val="0082035B"/>
    <w:rsid w:val="00822A2F"/>
    <w:rsid w:val="00823897"/>
    <w:rsid w:val="008302C4"/>
    <w:rsid w:val="00833CBD"/>
    <w:rsid w:val="00834B6A"/>
    <w:rsid w:val="00835C69"/>
    <w:rsid w:val="0083766A"/>
    <w:rsid w:val="00840289"/>
    <w:rsid w:val="008407C3"/>
    <w:rsid w:val="00840BC2"/>
    <w:rsid w:val="0084126F"/>
    <w:rsid w:val="008427E9"/>
    <w:rsid w:val="00843CC8"/>
    <w:rsid w:val="00843F23"/>
    <w:rsid w:val="00847C29"/>
    <w:rsid w:val="00853390"/>
    <w:rsid w:val="0085413A"/>
    <w:rsid w:val="00856C4B"/>
    <w:rsid w:val="008630E6"/>
    <w:rsid w:val="00863875"/>
    <w:rsid w:val="008639A3"/>
    <w:rsid w:val="0086492C"/>
    <w:rsid w:val="00864AA2"/>
    <w:rsid w:val="00871205"/>
    <w:rsid w:val="008717B2"/>
    <w:rsid w:val="008755D5"/>
    <w:rsid w:val="008757FF"/>
    <w:rsid w:val="008762B6"/>
    <w:rsid w:val="00880E67"/>
    <w:rsid w:val="00880FDA"/>
    <w:rsid w:val="00881DFD"/>
    <w:rsid w:val="008871D5"/>
    <w:rsid w:val="00887BB5"/>
    <w:rsid w:val="0089062E"/>
    <w:rsid w:val="008927E5"/>
    <w:rsid w:val="008930B3"/>
    <w:rsid w:val="0089323F"/>
    <w:rsid w:val="0089392C"/>
    <w:rsid w:val="008A4423"/>
    <w:rsid w:val="008A4BF4"/>
    <w:rsid w:val="008B1BCD"/>
    <w:rsid w:val="008B506C"/>
    <w:rsid w:val="008B6257"/>
    <w:rsid w:val="008B7603"/>
    <w:rsid w:val="008C06A2"/>
    <w:rsid w:val="008C0C6B"/>
    <w:rsid w:val="008C0E6A"/>
    <w:rsid w:val="008C1810"/>
    <w:rsid w:val="008C1D6C"/>
    <w:rsid w:val="008C6852"/>
    <w:rsid w:val="008D0DE9"/>
    <w:rsid w:val="008D19FC"/>
    <w:rsid w:val="008D3818"/>
    <w:rsid w:val="008D49D2"/>
    <w:rsid w:val="008D49D9"/>
    <w:rsid w:val="008D57FD"/>
    <w:rsid w:val="008D70D6"/>
    <w:rsid w:val="008E2300"/>
    <w:rsid w:val="008E4046"/>
    <w:rsid w:val="008E4D3E"/>
    <w:rsid w:val="008E4EF7"/>
    <w:rsid w:val="008F1750"/>
    <w:rsid w:val="008F652D"/>
    <w:rsid w:val="008F7D6C"/>
    <w:rsid w:val="0090091F"/>
    <w:rsid w:val="0090197B"/>
    <w:rsid w:val="00911C4A"/>
    <w:rsid w:val="00916529"/>
    <w:rsid w:val="00917049"/>
    <w:rsid w:val="00923690"/>
    <w:rsid w:val="009236CD"/>
    <w:rsid w:val="00923BAF"/>
    <w:rsid w:val="00925E1D"/>
    <w:rsid w:val="00926A26"/>
    <w:rsid w:val="009403FB"/>
    <w:rsid w:val="009406B2"/>
    <w:rsid w:val="00941DF7"/>
    <w:rsid w:val="00941F7C"/>
    <w:rsid w:val="009439AE"/>
    <w:rsid w:val="00944231"/>
    <w:rsid w:val="009508E7"/>
    <w:rsid w:val="00954736"/>
    <w:rsid w:val="00954F53"/>
    <w:rsid w:val="00955E80"/>
    <w:rsid w:val="009610E9"/>
    <w:rsid w:val="0096147E"/>
    <w:rsid w:val="00964525"/>
    <w:rsid w:val="00964FBB"/>
    <w:rsid w:val="0097533C"/>
    <w:rsid w:val="00976883"/>
    <w:rsid w:val="009861D4"/>
    <w:rsid w:val="00987222"/>
    <w:rsid w:val="00992E8F"/>
    <w:rsid w:val="00994088"/>
    <w:rsid w:val="009953B6"/>
    <w:rsid w:val="009A2067"/>
    <w:rsid w:val="009A3E04"/>
    <w:rsid w:val="009A6FE8"/>
    <w:rsid w:val="009A767C"/>
    <w:rsid w:val="009B2A71"/>
    <w:rsid w:val="009B3713"/>
    <w:rsid w:val="009B376B"/>
    <w:rsid w:val="009B3C57"/>
    <w:rsid w:val="009B5625"/>
    <w:rsid w:val="009B71D7"/>
    <w:rsid w:val="009C13E3"/>
    <w:rsid w:val="009C2892"/>
    <w:rsid w:val="009C2911"/>
    <w:rsid w:val="009C3059"/>
    <w:rsid w:val="009C3182"/>
    <w:rsid w:val="009C5134"/>
    <w:rsid w:val="009C6F4E"/>
    <w:rsid w:val="009D662D"/>
    <w:rsid w:val="009E0141"/>
    <w:rsid w:val="009E0CCE"/>
    <w:rsid w:val="009E1AFE"/>
    <w:rsid w:val="009E2C72"/>
    <w:rsid w:val="009E4BB9"/>
    <w:rsid w:val="009F06AC"/>
    <w:rsid w:val="009F313E"/>
    <w:rsid w:val="009F3736"/>
    <w:rsid w:val="009F5BE6"/>
    <w:rsid w:val="00A02960"/>
    <w:rsid w:val="00A031BB"/>
    <w:rsid w:val="00A04859"/>
    <w:rsid w:val="00A04C60"/>
    <w:rsid w:val="00A04F09"/>
    <w:rsid w:val="00A05C4D"/>
    <w:rsid w:val="00A07C7C"/>
    <w:rsid w:val="00A10947"/>
    <w:rsid w:val="00A11BEC"/>
    <w:rsid w:val="00A11FFD"/>
    <w:rsid w:val="00A13215"/>
    <w:rsid w:val="00A1663B"/>
    <w:rsid w:val="00A21909"/>
    <w:rsid w:val="00A22782"/>
    <w:rsid w:val="00A23271"/>
    <w:rsid w:val="00A25741"/>
    <w:rsid w:val="00A26D2A"/>
    <w:rsid w:val="00A31D60"/>
    <w:rsid w:val="00A3659D"/>
    <w:rsid w:val="00A36C3A"/>
    <w:rsid w:val="00A36DB2"/>
    <w:rsid w:val="00A375E2"/>
    <w:rsid w:val="00A41EF7"/>
    <w:rsid w:val="00A45C5B"/>
    <w:rsid w:val="00A46466"/>
    <w:rsid w:val="00A465A4"/>
    <w:rsid w:val="00A4793F"/>
    <w:rsid w:val="00A513D8"/>
    <w:rsid w:val="00A51F99"/>
    <w:rsid w:val="00A5263F"/>
    <w:rsid w:val="00A54719"/>
    <w:rsid w:val="00A54EC4"/>
    <w:rsid w:val="00A557E5"/>
    <w:rsid w:val="00A56D87"/>
    <w:rsid w:val="00A570D6"/>
    <w:rsid w:val="00A61CE8"/>
    <w:rsid w:val="00A62660"/>
    <w:rsid w:val="00A64846"/>
    <w:rsid w:val="00A701CA"/>
    <w:rsid w:val="00A7191A"/>
    <w:rsid w:val="00A7216A"/>
    <w:rsid w:val="00A7726E"/>
    <w:rsid w:val="00A77372"/>
    <w:rsid w:val="00A80252"/>
    <w:rsid w:val="00A926DC"/>
    <w:rsid w:val="00A94C45"/>
    <w:rsid w:val="00A96BFD"/>
    <w:rsid w:val="00AA487E"/>
    <w:rsid w:val="00AA5F76"/>
    <w:rsid w:val="00AA65A9"/>
    <w:rsid w:val="00AB4278"/>
    <w:rsid w:val="00AB5799"/>
    <w:rsid w:val="00AC0888"/>
    <w:rsid w:val="00AC0C39"/>
    <w:rsid w:val="00AC365D"/>
    <w:rsid w:val="00AC5340"/>
    <w:rsid w:val="00AD1176"/>
    <w:rsid w:val="00AD12A2"/>
    <w:rsid w:val="00AD1CB0"/>
    <w:rsid w:val="00AD216D"/>
    <w:rsid w:val="00AD3CFF"/>
    <w:rsid w:val="00AD4B9A"/>
    <w:rsid w:val="00AD4CCD"/>
    <w:rsid w:val="00AD6779"/>
    <w:rsid w:val="00AD684C"/>
    <w:rsid w:val="00AD6912"/>
    <w:rsid w:val="00AE01CA"/>
    <w:rsid w:val="00AE5660"/>
    <w:rsid w:val="00AE690C"/>
    <w:rsid w:val="00AF4CEF"/>
    <w:rsid w:val="00AF6029"/>
    <w:rsid w:val="00AF7D26"/>
    <w:rsid w:val="00B00F0A"/>
    <w:rsid w:val="00B01BF0"/>
    <w:rsid w:val="00B01C8B"/>
    <w:rsid w:val="00B029DB"/>
    <w:rsid w:val="00B03686"/>
    <w:rsid w:val="00B05BCF"/>
    <w:rsid w:val="00B07315"/>
    <w:rsid w:val="00B11E8E"/>
    <w:rsid w:val="00B150D9"/>
    <w:rsid w:val="00B15849"/>
    <w:rsid w:val="00B167B7"/>
    <w:rsid w:val="00B176C5"/>
    <w:rsid w:val="00B202EE"/>
    <w:rsid w:val="00B20676"/>
    <w:rsid w:val="00B21F8D"/>
    <w:rsid w:val="00B24520"/>
    <w:rsid w:val="00B2641D"/>
    <w:rsid w:val="00B30ED3"/>
    <w:rsid w:val="00B32530"/>
    <w:rsid w:val="00B34998"/>
    <w:rsid w:val="00B373AD"/>
    <w:rsid w:val="00B37A04"/>
    <w:rsid w:val="00B435CC"/>
    <w:rsid w:val="00B4749D"/>
    <w:rsid w:val="00B52C70"/>
    <w:rsid w:val="00B563F4"/>
    <w:rsid w:val="00B60208"/>
    <w:rsid w:val="00B6161D"/>
    <w:rsid w:val="00B62CAC"/>
    <w:rsid w:val="00B634CA"/>
    <w:rsid w:val="00B705AD"/>
    <w:rsid w:val="00B70EF2"/>
    <w:rsid w:val="00B71328"/>
    <w:rsid w:val="00B73378"/>
    <w:rsid w:val="00B74D6C"/>
    <w:rsid w:val="00B80BCF"/>
    <w:rsid w:val="00B8541F"/>
    <w:rsid w:val="00B86879"/>
    <w:rsid w:val="00B90240"/>
    <w:rsid w:val="00B90CE3"/>
    <w:rsid w:val="00B94BAD"/>
    <w:rsid w:val="00B96588"/>
    <w:rsid w:val="00BA1E14"/>
    <w:rsid w:val="00BA2151"/>
    <w:rsid w:val="00BA3F2E"/>
    <w:rsid w:val="00BA59CD"/>
    <w:rsid w:val="00BB1F98"/>
    <w:rsid w:val="00BB2187"/>
    <w:rsid w:val="00BB37D5"/>
    <w:rsid w:val="00BB41FC"/>
    <w:rsid w:val="00BB5433"/>
    <w:rsid w:val="00BB6696"/>
    <w:rsid w:val="00BB6943"/>
    <w:rsid w:val="00BB6D3C"/>
    <w:rsid w:val="00BC5124"/>
    <w:rsid w:val="00BC6A4C"/>
    <w:rsid w:val="00BC7CC7"/>
    <w:rsid w:val="00BD00A6"/>
    <w:rsid w:val="00BD2238"/>
    <w:rsid w:val="00BD6976"/>
    <w:rsid w:val="00BD6D60"/>
    <w:rsid w:val="00BE0582"/>
    <w:rsid w:val="00BE415B"/>
    <w:rsid w:val="00BE7F00"/>
    <w:rsid w:val="00BF17CC"/>
    <w:rsid w:val="00BF39AB"/>
    <w:rsid w:val="00BF448B"/>
    <w:rsid w:val="00BF488B"/>
    <w:rsid w:val="00BF5286"/>
    <w:rsid w:val="00BF68CA"/>
    <w:rsid w:val="00C037FE"/>
    <w:rsid w:val="00C05119"/>
    <w:rsid w:val="00C07DFB"/>
    <w:rsid w:val="00C10F59"/>
    <w:rsid w:val="00C153E6"/>
    <w:rsid w:val="00C162EF"/>
    <w:rsid w:val="00C16742"/>
    <w:rsid w:val="00C17825"/>
    <w:rsid w:val="00C20897"/>
    <w:rsid w:val="00C20A8E"/>
    <w:rsid w:val="00C266B2"/>
    <w:rsid w:val="00C26B1D"/>
    <w:rsid w:val="00C338BE"/>
    <w:rsid w:val="00C36178"/>
    <w:rsid w:val="00C363C5"/>
    <w:rsid w:val="00C36D3F"/>
    <w:rsid w:val="00C37DB5"/>
    <w:rsid w:val="00C40D91"/>
    <w:rsid w:val="00C42039"/>
    <w:rsid w:val="00C421C0"/>
    <w:rsid w:val="00C42F7D"/>
    <w:rsid w:val="00C44672"/>
    <w:rsid w:val="00C44A55"/>
    <w:rsid w:val="00C509A1"/>
    <w:rsid w:val="00C51A46"/>
    <w:rsid w:val="00C5338E"/>
    <w:rsid w:val="00C553AA"/>
    <w:rsid w:val="00C553C9"/>
    <w:rsid w:val="00C5588E"/>
    <w:rsid w:val="00C6099A"/>
    <w:rsid w:val="00C60CC4"/>
    <w:rsid w:val="00C61022"/>
    <w:rsid w:val="00C63557"/>
    <w:rsid w:val="00C64E06"/>
    <w:rsid w:val="00C6747B"/>
    <w:rsid w:val="00C716CB"/>
    <w:rsid w:val="00C72B4F"/>
    <w:rsid w:val="00C7584E"/>
    <w:rsid w:val="00C75ED8"/>
    <w:rsid w:val="00C76465"/>
    <w:rsid w:val="00C80CE9"/>
    <w:rsid w:val="00C81711"/>
    <w:rsid w:val="00C847C0"/>
    <w:rsid w:val="00C858E6"/>
    <w:rsid w:val="00C90AC5"/>
    <w:rsid w:val="00C9466B"/>
    <w:rsid w:val="00C9592E"/>
    <w:rsid w:val="00C97319"/>
    <w:rsid w:val="00CA06B9"/>
    <w:rsid w:val="00CA1440"/>
    <w:rsid w:val="00CA1FEA"/>
    <w:rsid w:val="00CA25DF"/>
    <w:rsid w:val="00CA4133"/>
    <w:rsid w:val="00CA4728"/>
    <w:rsid w:val="00CA4886"/>
    <w:rsid w:val="00CA5DF0"/>
    <w:rsid w:val="00CA6CB6"/>
    <w:rsid w:val="00CB0D3C"/>
    <w:rsid w:val="00CB3645"/>
    <w:rsid w:val="00CB3C93"/>
    <w:rsid w:val="00CB3F61"/>
    <w:rsid w:val="00CB67A7"/>
    <w:rsid w:val="00CC105F"/>
    <w:rsid w:val="00CC5F84"/>
    <w:rsid w:val="00CC6877"/>
    <w:rsid w:val="00CC699D"/>
    <w:rsid w:val="00CD539B"/>
    <w:rsid w:val="00CE19FE"/>
    <w:rsid w:val="00CE579A"/>
    <w:rsid w:val="00CE6653"/>
    <w:rsid w:val="00CE6B76"/>
    <w:rsid w:val="00CE7C3A"/>
    <w:rsid w:val="00CF19BC"/>
    <w:rsid w:val="00CF26B8"/>
    <w:rsid w:val="00CF313C"/>
    <w:rsid w:val="00D016F4"/>
    <w:rsid w:val="00D04A9D"/>
    <w:rsid w:val="00D04CAE"/>
    <w:rsid w:val="00D05476"/>
    <w:rsid w:val="00D05A56"/>
    <w:rsid w:val="00D05BC2"/>
    <w:rsid w:val="00D05C2E"/>
    <w:rsid w:val="00D102D2"/>
    <w:rsid w:val="00D118F5"/>
    <w:rsid w:val="00D12099"/>
    <w:rsid w:val="00D1382C"/>
    <w:rsid w:val="00D14DF7"/>
    <w:rsid w:val="00D1554F"/>
    <w:rsid w:val="00D15A7E"/>
    <w:rsid w:val="00D16862"/>
    <w:rsid w:val="00D20B7F"/>
    <w:rsid w:val="00D210A4"/>
    <w:rsid w:val="00D21A6C"/>
    <w:rsid w:val="00D22D8A"/>
    <w:rsid w:val="00D241F8"/>
    <w:rsid w:val="00D24770"/>
    <w:rsid w:val="00D27194"/>
    <w:rsid w:val="00D30D6D"/>
    <w:rsid w:val="00D31269"/>
    <w:rsid w:val="00D4031E"/>
    <w:rsid w:val="00D40478"/>
    <w:rsid w:val="00D420B2"/>
    <w:rsid w:val="00D42B92"/>
    <w:rsid w:val="00D44FFF"/>
    <w:rsid w:val="00D469A3"/>
    <w:rsid w:val="00D5252E"/>
    <w:rsid w:val="00D52AE3"/>
    <w:rsid w:val="00D54BDC"/>
    <w:rsid w:val="00D56631"/>
    <w:rsid w:val="00D61219"/>
    <w:rsid w:val="00D637DA"/>
    <w:rsid w:val="00D67561"/>
    <w:rsid w:val="00D679B0"/>
    <w:rsid w:val="00D70213"/>
    <w:rsid w:val="00D71F74"/>
    <w:rsid w:val="00D730BA"/>
    <w:rsid w:val="00D74560"/>
    <w:rsid w:val="00D80C32"/>
    <w:rsid w:val="00D82C49"/>
    <w:rsid w:val="00D85D02"/>
    <w:rsid w:val="00D95849"/>
    <w:rsid w:val="00DA4179"/>
    <w:rsid w:val="00DA5347"/>
    <w:rsid w:val="00DA575B"/>
    <w:rsid w:val="00DA58C7"/>
    <w:rsid w:val="00DB1F53"/>
    <w:rsid w:val="00DB217E"/>
    <w:rsid w:val="00DB2453"/>
    <w:rsid w:val="00DB246E"/>
    <w:rsid w:val="00DB360F"/>
    <w:rsid w:val="00DB36CD"/>
    <w:rsid w:val="00DB3D90"/>
    <w:rsid w:val="00DB423B"/>
    <w:rsid w:val="00DB495D"/>
    <w:rsid w:val="00DB54CB"/>
    <w:rsid w:val="00DC0C46"/>
    <w:rsid w:val="00DC1116"/>
    <w:rsid w:val="00DC506D"/>
    <w:rsid w:val="00DC5A2D"/>
    <w:rsid w:val="00DD0097"/>
    <w:rsid w:val="00DD0572"/>
    <w:rsid w:val="00DD1B54"/>
    <w:rsid w:val="00DD2961"/>
    <w:rsid w:val="00DD3012"/>
    <w:rsid w:val="00DD4925"/>
    <w:rsid w:val="00DD4E08"/>
    <w:rsid w:val="00DD7356"/>
    <w:rsid w:val="00DD7F79"/>
    <w:rsid w:val="00DE1206"/>
    <w:rsid w:val="00DE3D7E"/>
    <w:rsid w:val="00DE6F9E"/>
    <w:rsid w:val="00DF0F6B"/>
    <w:rsid w:val="00DF1B57"/>
    <w:rsid w:val="00DF350F"/>
    <w:rsid w:val="00DF611D"/>
    <w:rsid w:val="00DF72B6"/>
    <w:rsid w:val="00E00507"/>
    <w:rsid w:val="00E00667"/>
    <w:rsid w:val="00E0632F"/>
    <w:rsid w:val="00E07377"/>
    <w:rsid w:val="00E11622"/>
    <w:rsid w:val="00E12BFA"/>
    <w:rsid w:val="00E12E23"/>
    <w:rsid w:val="00E177C6"/>
    <w:rsid w:val="00E21A7A"/>
    <w:rsid w:val="00E21EE2"/>
    <w:rsid w:val="00E27FE6"/>
    <w:rsid w:val="00E315A5"/>
    <w:rsid w:val="00E400A5"/>
    <w:rsid w:val="00E50DD4"/>
    <w:rsid w:val="00E564A5"/>
    <w:rsid w:val="00E6070F"/>
    <w:rsid w:val="00E60963"/>
    <w:rsid w:val="00E610FD"/>
    <w:rsid w:val="00E626CF"/>
    <w:rsid w:val="00E63ACA"/>
    <w:rsid w:val="00E65054"/>
    <w:rsid w:val="00E70325"/>
    <w:rsid w:val="00E71552"/>
    <w:rsid w:val="00E73964"/>
    <w:rsid w:val="00E8250B"/>
    <w:rsid w:val="00E83DE1"/>
    <w:rsid w:val="00E85004"/>
    <w:rsid w:val="00E9496E"/>
    <w:rsid w:val="00E94B73"/>
    <w:rsid w:val="00E96A67"/>
    <w:rsid w:val="00EA03DF"/>
    <w:rsid w:val="00EB17F4"/>
    <w:rsid w:val="00EB2C7C"/>
    <w:rsid w:val="00EB66D3"/>
    <w:rsid w:val="00EC16FE"/>
    <w:rsid w:val="00EC3E80"/>
    <w:rsid w:val="00EC7399"/>
    <w:rsid w:val="00EC74F5"/>
    <w:rsid w:val="00EC7F6B"/>
    <w:rsid w:val="00ED1B1B"/>
    <w:rsid w:val="00ED1BE4"/>
    <w:rsid w:val="00ED38CE"/>
    <w:rsid w:val="00ED7E46"/>
    <w:rsid w:val="00EE6725"/>
    <w:rsid w:val="00EF4507"/>
    <w:rsid w:val="00F01663"/>
    <w:rsid w:val="00F04843"/>
    <w:rsid w:val="00F067D7"/>
    <w:rsid w:val="00F107D3"/>
    <w:rsid w:val="00F10BCE"/>
    <w:rsid w:val="00F11A78"/>
    <w:rsid w:val="00F12E6F"/>
    <w:rsid w:val="00F13B36"/>
    <w:rsid w:val="00F1416B"/>
    <w:rsid w:val="00F16D39"/>
    <w:rsid w:val="00F20CF5"/>
    <w:rsid w:val="00F22EBF"/>
    <w:rsid w:val="00F23FEC"/>
    <w:rsid w:val="00F27CBD"/>
    <w:rsid w:val="00F33B79"/>
    <w:rsid w:val="00F341F9"/>
    <w:rsid w:val="00F36AA7"/>
    <w:rsid w:val="00F45236"/>
    <w:rsid w:val="00F4590A"/>
    <w:rsid w:val="00F520AE"/>
    <w:rsid w:val="00F56BCF"/>
    <w:rsid w:val="00F57274"/>
    <w:rsid w:val="00F57CE1"/>
    <w:rsid w:val="00F64953"/>
    <w:rsid w:val="00F6657B"/>
    <w:rsid w:val="00F80943"/>
    <w:rsid w:val="00F80C80"/>
    <w:rsid w:val="00F82AFE"/>
    <w:rsid w:val="00F82D7A"/>
    <w:rsid w:val="00F8487B"/>
    <w:rsid w:val="00F84C67"/>
    <w:rsid w:val="00F84EA4"/>
    <w:rsid w:val="00F90741"/>
    <w:rsid w:val="00F90F02"/>
    <w:rsid w:val="00F917C1"/>
    <w:rsid w:val="00F92496"/>
    <w:rsid w:val="00F9358A"/>
    <w:rsid w:val="00F93895"/>
    <w:rsid w:val="00F93F38"/>
    <w:rsid w:val="00FA1C7C"/>
    <w:rsid w:val="00FA2F3D"/>
    <w:rsid w:val="00FA49B2"/>
    <w:rsid w:val="00FA6D64"/>
    <w:rsid w:val="00FA6FC1"/>
    <w:rsid w:val="00FB1000"/>
    <w:rsid w:val="00FB13E6"/>
    <w:rsid w:val="00FB1E00"/>
    <w:rsid w:val="00FB4F0A"/>
    <w:rsid w:val="00FB660D"/>
    <w:rsid w:val="00FC0082"/>
    <w:rsid w:val="00FC25AA"/>
    <w:rsid w:val="00FC45B9"/>
    <w:rsid w:val="00FC7ED2"/>
    <w:rsid w:val="00FD4ABA"/>
    <w:rsid w:val="00FD6D0A"/>
    <w:rsid w:val="00FE204C"/>
    <w:rsid w:val="00FE3C16"/>
    <w:rsid w:val="00FE3F36"/>
    <w:rsid w:val="00FF35C2"/>
    <w:rsid w:val="00FF59E9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B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D42B92"/>
    <w:pPr>
      <w:suppressAutoHyphens/>
      <w:spacing w:line="240" w:lineRule="exact"/>
    </w:pPr>
    <w:rPr>
      <w:sz w:val="24"/>
    </w:rPr>
  </w:style>
  <w:style w:type="paragraph" w:styleId="a4">
    <w:name w:val="Body Text"/>
    <w:basedOn w:val="a"/>
    <w:link w:val="a5"/>
    <w:rsid w:val="00D42B92"/>
    <w:pPr>
      <w:spacing w:line="360" w:lineRule="exact"/>
      <w:ind w:firstLine="709"/>
      <w:jc w:val="both"/>
    </w:pPr>
  </w:style>
  <w:style w:type="character" w:customStyle="1" w:styleId="a5">
    <w:name w:val="Основной текст Знак"/>
    <w:basedOn w:val="a0"/>
    <w:link w:val="a4"/>
    <w:rsid w:val="00D42B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07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074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B423B"/>
    <w:pPr>
      <w:ind w:left="720"/>
      <w:contextualSpacing/>
    </w:pPr>
  </w:style>
  <w:style w:type="paragraph" w:customStyle="1" w:styleId="ConsPlusNormal">
    <w:name w:val="ConsPlusNormal"/>
    <w:rsid w:val="009170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ody Text Indent"/>
    <w:basedOn w:val="a"/>
    <w:link w:val="aa"/>
    <w:uiPriority w:val="99"/>
    <w:semiHidden/>
    <w:unhideWhenUsed/>
    <w:rsid w:val="00D52AE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52A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325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2D3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9508E7"/>
    <w:rPr>
      <w:b/>
      <w:bCs/>
    </w:rPr>
  </w:style>
  <w:style w:type="character" w:styleId="ad">
    <w:name w:val="Hyperlink"/>
    <w:basedOn w:val="a0"/>
    <w:uiPriority w:val="99"/>
    <w:semiHidden/>
    <w:unhideWhenUsed/>
    <w:rsid w:val="007C72AC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C72AC"/>
    <w:rPr>
      <w:color w:val="800080"/>
      <w:u w:val="single"/>
    </w:rPr>
  </w:style>
  <w:style w:type="paragraph" w:customStyle="1" w:styleId="font5">
    <w:name w:val="font5"/>
    <w:basedOn w:val="a"/>
    <w:rsid w:val="007C72AC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7C72A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7C72AC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8">
    <w:name w:val="font8"/>
    <w:basedOn w:val="a"/>
    <w:rsid w:val="007C72AC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C72AC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7C72AC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5">
    <w:name w:val="xl85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4">
    <w:name w:val="xl104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5">
    <w:name w:val="xl105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B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D42B92"/>
    <w:pPr>
      <w:suppressAutoHyphens/>
      <w:spacing w:line="240" w:lineRule="exact"/>
    </w:pPr>
    <w:rPr>
      <w:sz w:val="24"/>
    </w:rPr>
  </w:style>
  <w:style w:type="paragraph" w:styleId="a4">
    <w:name w:val="Body Text"/>
    <w:basedOn w:val="a"/>
    <w:link w:val="a5"/>
    <w:rsid w:val="00D42B92"/>
    <w:pPr>
      <w:spacing w:line="360" w:lineRule="exact"/>
      <w:ind w:firstLine="709"/>
      <w:jc w:val="both"/>
    </w:pPr>
  </w:style>
  <w:style w:type="character" w:customStyle="1" w:styleId="a5">
    <w:name w:val="Основной текст Знак"/>
    <w:basedOn w:val="a0"/>
    <w:link w:val="a4"/>
    <w:rsid w:val="00D42B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07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074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B423B"/>
    <w:pPr>
      <w:ind w:left="720"/>
      <w:contextualSpacing/>
    </w:pPr>
  </w:style>
  <w:style w:type="paragraph" w:customStyle="1" w:styleId="ConsPlusNormal">
    <w:name w:val="ConsPlusNormal"/>
    <w:rsid w:val="009170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ody Text Indent"/>
    <w:basedOn w:val="a"/>
    <w:link w:val="aa"/>
    <w:uiPriority w:val="99"/>
    <w:semiHidden/>
    <w:unhideWhenUsed/>
    <w:rsid w:val="00D52AE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52A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325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2D30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9508E7"/>
    <w:rPr>
      <w:b/>
      <w:bCs/>
    </w:rPr>
  </w:style>
  <w:style w:type="character" w:styleId="ad">
    <w:name w:val="Hyperlink"/>
    <w:basedOn w:val="a0"/>
    <w:uiPriority w:val="99"/>
    <w:semiHidden/>
    <w:unhideWhenUsed/>
    <w:rsid w:val="007C72AC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C72AC"/>
    <w:rPr>
      <w:color w:val="800080"/>
      <w:u w:val="single"/>
    </w:rPr>
  </w:style>
  <w:style w:type="paragraph" w:customStyle="1" w:styleId="font5">
    <w:name w:val="font5"/>
    <w:basedOn w:val="a"/>
    <w:rsid w:val="007C72AC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7C72AC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7C72AC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8">
    <w:name w:val="font8"/>
    <w:basedOn w:val="a"/>
    <w:rsid w:val="007C72AC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7C72AC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7C72AC"/>
    <w:pP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5">
    <w:name w:val="xl85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0">
    <w:name w:val="xl100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1">
    <w:name w:val="xl101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C72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7C72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4">
    <w:name w:val="xl104"/>
    <w:basedOn w:val="a"/>
    <w:rsid w:val="007C72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5">
    <w:name w:val="xl105"/>
    <w:basedOn w:val="a"/>
    <w:rsid w:val="007C72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2764-02CE-4086-B601-6280CC9C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19</Pages>
  <Words>5182</Words>
  <Characters>29540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34653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Важенина Людмила Николаевна</dc:creator>
  <cp:lastModifiedBy>Цыганова Марина Николаевна</cp:lastModifiedBy>
  <cp:revision>72</cp:revision>
  <cp:lastPrinted>2021-09-27T08:37:00Z</cp:lastPrinted>
  <dcterms:created xsi:type="dcterms:W3CDTF">2021-09-29T05:29:00Z</dcterms:created>
  <dcterms:modified xsi:type="dcterms:W3CDTF">2021-10-01T07:46:00Z</dcterms:modified>
</cp:coreProperties>
</file>