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5514A7" w:rsidRPr="00923FFA" w14:paraId="7FB9F8B8" w14:textId="77777777" w:rsidTr="002C576E">
        <w:tc>
          <w:tcPr>
            <w:tcW w:w="9828" w:type="dxa"/>
          </w:tcPr>
          <w:p w14:paraId="2CACE42A" w14:textId="77777777" w:rsidR="005514A7" w:rsidRPr="00923FFA" w:rsidRDefault="005514A7" w:rsidP="002C576E">
            <w:pPr>
              <w:pStyle w:val="a4"/>
              <w:ind w:left="-181"/>
              <w:jc w:val="center"/>
              <w:rPr>
                <w:sz w:val="100"/>
                <w:szCs w:val="100"/>
                <w:lang w:val="en-US"/>
              </w:rPr>
            </w:pPr>
            <w:bookmarkStart w:id="0" w:name="герб"/>
            <w:bookmarkStart w:id="1" w:name="UpHeader1" w:colFirst="0" w:colLast="1"/>
            <w:r w:rsidRPr="00923FFA">
              <w:rPr>
                <w:noProof/>
              </w:rPr>
              <w:drawing>
                <wp:inline distT="0" distB="0" distL="0" distR="0" wp14:anchorId="1C87A667" wp14:editId="59030860">
                  <wp:extent cx="381000" cy="704850"/>
                  <wp:effectExtent l="0" t="0" r="0" b="0"/>
                  <wp:docPr id="2" name="Рисунок 2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513AD" w:rsidRPr="00C513AD" w14:paraId="1BCE721D" w14:textId="77777777" w:rsidTr="00500013">
        <w:trPr>
          <w:trHeight w:hRule="exact" w:val="23"/>
          <w:hidden/>
        </w:trPr>
        <w:tc>
          <w:tcPr>
            <w:tcW w:w="9828" w:type="dxa"/>
          </w:tcPr>
          <w:p w14:paraId="1BCE721C" w14:textId="77777777" w:rsidR="00C513AD" w:rsidRPr="00500013" w:rsidRDefault="00C513AD" w:rsidP="00C513AD">
            <w:pPr>
              <w:tabs>
                <w:tab w:val="center" w:pos="4677"/>
                <w:tab w:val="right" w:pos="9355"/>
              </w:tabs>
              <w:spacing w:after="0" w:line="240" w:lineRule="auto"/>
              <w:ind w:left="-181"/>
              <w:jc w:val="center"/>
              <w:rPr>
                <w:rFonts w:ascii="Times New Roman" w:eastAsia="Times New Roman" w:hAnsi="Times New Roman" w:cs="Times New Roman"/>
                <w:vanish/>
                <w:sz w:val="100"/>
                <w:szCs w:val="100"/>
                <w:lang w:eastAsia="ru-RU"/>
              </w:rPr>
            </w:pPr>
            <w:bookmarkStart w:id="2" w:name="ProjectCaptionStart"/>
            <w:bookmarkEnd w:id="1"/>
            <w:bookmarkEnd w:id="2"/>
          </w:p>
        </w:tc>
      </w:tr>
      <w:tr w:rsidR="00B614F1" w:rsidRPr="00B614F1" w14:paraId="1BCE721F" w14:textId="77777777" w:rsidTr="00500013">
        <w:tc>
          <w:tcPr>
            <w:tcW w:w="9828" w:type="dxa"/>
          </w:tcPr>
          <w:p w14:paraId="1BCE721E" w14:textId="77777777" w:rsidR="00C513AD" w:rsidRPr="00B614F1" w:rsidRDefault="00C513AD" w:rsidP="00C513AD">
            <w:pPr>
              <w:keepNext/>
              <w:tabs>
                <w:tab w:val="num" w:pos="1800"/>
              </w:tabs>
              <w:spacing w:before="360" w:after="0" w:line="240" w:lineRule="auto"/>
              <w:ind w:left="-181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30"/>
                <w:sz w:val="32"/>
                <w:szCs w:val="32"/>
                <w:lang w:eastAsia="ru-RU"/>
              </w:rPr>
            </w:pPr>
            <w:r w:rsidRPr="00B614F1">
              <w:rPr>
                <w:rFonts w:ascii="Times New Roman" w:eastAsia="Times New Roman" w:hAnsi="Times New Roman" w:cs="Times New Roman"/>
                <w:b/>
                <w:bCs/>
                <w:spacing w:val="30"/>
                <w:sz w:val="42"/>
                <w:szCs w:val="42"/>
                <w:lang w:eastAsia="ru-RU"/>
              </w:rPr>
              <w:t xml:space="preserve">ЗАКОН  </w:t>
            </w:r>
            <w:r w:rsidRPr="00B614F1">
              <w:rPr>
                <w:rFonts w:ascii="Times New Roman" w:eastAsia="Times New Roman" w:hAnsi="Times New Roman" w:cs="Times New Roman"/>
                <w:b/>
                <w:spacing w:val="30"/>
                <w:sz w:val="42"/>
                <w:szCs w:val="32"/>
                <w:lang w:eastAsia="ru-RU"/>
              </w:rPr>
              <w:t>ПЕРМСКОГО  КРАЯ</w:t>
            </w:r>
          </w:p>
        </w:tc>
      </w:tr>
      <w:tr w:rsidR="00C513AD" w:rsidRPr="00C513AD" w14:paraId="1BCE7221" w14:textId="77777777" w:rsidTr="00500013">
        <w:tc>
          <w:tcPr>
            <w:tcW w:w="9828" w:type="dxa"/>
          </w:tcPr>
          <w:p w14:paraId="1BCE7220" w14:textId="77777777" w:rsidR="00C513AD" w:rsidRPr="00C513AD" w:rsidRDefault="00C513AD" w:rsidP="00C513AD">
            <w:pPr>
              <w:keepNext/>
              <w:spacing w:before="80" w:after="0" w:line="240" w:lineRule="auto"/>
              <w:ind w:left="35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100"/>
                <w:sz w:val="28"/>
                <w:szCs w:val="28"/>
                <w:lang w:eastAsia="ru-RU"/>
              </w:rPr>
            </w:pPr>
          </w:p>
        </w:tc>
      </w:tr>
      <w:tr w:rsidR="00C513AD" w:rsidRPr="00C513AD" w14:paraId="1BCE7223" w14:textId="77777777" w:rsidTr="00816CE6">
        <w:trPr>
          <w:trHeight w:val="163"/>
        </w:trPr>
        <w:tc>
          <w:tcPr>
            <w:tcW w:w="9828" w:type="dxa"/>
          </w:tcPr>
          <w:p w14:paraId="1BCE7222" w14:textId="77777777" w:rsidR="00C513AD" w:rsidRPr="00602DDB" w:rsidRDefault="00E81598" w:rsidP="00C513AD">
            <w:pPr>
              <w:widowControl w:val="0"/>
              <w:spacing w:after="0" w:line="240" w:lineRule="exact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3" w:name="ShortContentStart"/>
            <w:bookmarkEnd w:id="3"/>
            <w:r>
              <w:rPr>
                <w:rStyle w:val="a9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О бюджете Пермского края на 2023 год и на плановый период </w:t>
            </w:r>
            <w:r w:rsidR="00500013">
              <w:rPr>
                <w:rStyle w:val="a9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</w:r>
            <w:r>
              <w:rPr>
                <w:rStyle w:val="a9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2024 и 2025 годов</w:t>
            </w:r>
            <w:bookmarkStart w:id="4" w:name="ShortContentEnd"/>
            <w:bookmarkEnd w:id="4"/>
          </w:p>
        </w:tc>
      </w:tr>
      <w:tr w:rsidR="00C513AD" w:rsidRPr="00C513AD" w14:paraId="1BCE7226" w14:textId="77777777" w:rsidTr="00500013">
        <w:tc>
          <w:tcPr>
            <w:tcW w:w="9828" w:type="dxa"/>
          </w:tcPr>
          <w:p w14:paraId="1BCE7224" w14:textId="77777777" w:rsidR="00C513AD" w:rsidRPr="00C513AD" w:rsidRDefault="00C513AD" w:rsidP="00C513AD">
            <w:pPr>
              <w:widowControl w:val="0"/>
              <w:spacing w:before="480" w:after="0" w:line="240" w:lineRule="exact"/>
              <w:ind w:left="45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 Законодательным Собранием</w:t>
            </w:r>
          </w:p>
          <w:p w14:paraId="1BCE7225" w14:textId="200FC6CC" w:rsidR="00C513AD" w:rsidRPr="00C513AD" w:rsidRDefault="00C513AD" w:rsidP="00C513AD">
            <w:pPr>
              <w:widowControl w:val="0"/>
              <w:spacing w:after="480" w:line="240" w:lineRule="exact"/>
              <w:ind w:left="45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Пермского края </w:t>
            </w:r>
            <w:bookmarkStart w:id="5" w:name="ApprovalDateStart"/>
            <w:bookmarkStart w:id="6" w:name="ApprovalDateEnd"/>
            <w:bookmarkEnd w:id="5"/>
            <w:bookmarkEnd w:id="6"/>
            <w:r w:rsidR="006A11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 ноября 2022 года</w:t>
            </w:r>
          </w:p>
        </w:tc>
      </w:tr>
    </w:tbl>
    <w:p w14:paraId="1BCE7227" w14:textId="77777777" w:rsidR="00500013" w:rsidRDefault="00500013" w:rsidP="005514A7">
      <w:pPr>
        <w:pStyle w:val="af0"/>
      </w:pPr>
      <w:r w:rsidRPr="00500013">
        <w:t>Статья 1.</w:t>
      </w:r>
      <w:r w:rsidRPr="00500013">
        <w:tab/>
        <w:t xml:space="preserve">Основные характеристики краевого бюджета на 2023 год </w:t>
      </w:r>
      <w:r w:rsidRPr="00500013">
        <w:br/>
        <w:t>и на плановый период 2024 и 2025 годов</w:t>
      </w:r>
    </w:p>
    <w:p w14:paraId="6E82E59E" w14:textId="77777777" w:rsidR="0092184E" w:rsidRPr="0092184E" w:rsidRDefault="00500013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>1.</w:t>
      </w:r>
      <w:r w:rsidRPr="005000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2184E" w:rsidRPr="0092184E">
        <w:rPr>
          <w:rFonts w:ascii="Times New Roman" w:hAnsi="Times New Roman" w:cs="Times New Roman"/>
          <w:sz w:val="28"/>
          <w:szCs w:val="28"/>
        </w:rPr>
        <w:t>Утвердить основные характеристики краевого бюджета на 2023 год:</w:t>
      </w:r>
    </w:p>
    <w:p w14:paraId="2EAFE160" w14:textId="3D0F7567" w:rsidR="0092184E" w:rsidRPr="0092184E" w:rsidRDefault="0092184E" w:rsidP="009218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>1)</w:t>
      </w:r>
      <w:r w:rsidRPr="0092184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2184E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краевого бюджета в сумме </w:t>
      </w:r>
      <w:r w:rsidRPr="00167575">
        <w:rPr>
          <w:rFonts w:ascii="Times New Roman" w:hAnsi="Times New Roman" w:cs="Times New Roman"/>
          <w:sz w:val="28"/>
          <w:szCs w:val="28"/>
        </w:rPr>
        <w:t xml:space="preserve">206488748,4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в том числе безвозмездные поступления в сумме </w:t>
      </w:r>
      <w:r w:rsidRPr="00167575">
        <w:rPr>
          <w:rFonts w:ascii="Times New Roman" w:hAnsi="Times New Roman" w:cs="Times New Roman"/>
          <w:sz w:val="28"/>
          <w:szCs w:val="28"/>
        </w:rPr>
        <w:t>39812271,0</w:t>
      </w:r>
      <w:r w:rsidRPr="009218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>;</w:t>
      </w:r>
    </w:p>
    <w:p w14:paraId="2C65E6D5" w14:textId="4CF09510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>2)</w:t>
      </w:r>
      <w:r w:rsidRPr="0092184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2184E">
        <w:rPr>
          <w:rFonts w:ascii="Times New Roman" w:hAnsi="Times New Roman" w:cs="Times New Roman"/>
          <w:sz w:val="28"/>
          <w:szCs w:val="28"/>
        </w:rPr>
        <w:t xml:space="preserve">общий объем расходов краевого бюджета в сумме </w:t>
      </w:r>
      <w:r w:rsidRPr="0092184E">
        <w:rPr>
          <w:rFonts w:ascii="Times New Roman" w:hAnsi="Times New Roman" w:cs="Times New Roman"/>
          <w:sz w:val="28"/>
          <w:szCs w:val="28"/>
        </w:rPr>
        <w:br/>
      </w:r>
      <w:r w:rsidRPr="00167575">
        <w:rPr>
          <w:rFonts w:ascii="Times New Roman" w:hAnsi="Times New Roman" w:cs="Times New Roman"/>
          <w:sz w:val="28"/>
          <w:szCs w:val="28"/>
        </w:rPr>
        <w:t xml:space="preserve">233494271,2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>;</w:t>
      </w:r>
    </w:p>
    <w:p w14:paraId="5C5553BE" w14:textId="640402F1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3)</w:t>
      </w:r>
      <w:r w:rsidRPr="001675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 xml:space="preserve">дефицит краевого бюджета в сумме 27005522,8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>.</w:t>
      </w:r>
    </w:p>
    <w:p w14:paraId="507A7C1C" w14:textId="77777777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2.</w:t>
      </w:r>
      <w:r w:rsidRPr="001675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краевого бюджета на 2024 год </w:t>
      </w:r>
      <w:r w:rsidRPr="00167575">
        <w:rPr>
          <w:rFonts w:ascii="Times New Roman" w:hAnsi="Times New Roman" w:cs="Times New Roman"/>
          <w:sz w:val="28"/>
          <w:szCs w:val="28"/>
        </w:rPr>
        <w:br/>
        <w:t>и на 2025 год:</w:t>
      </w:r>
    </w:p>
    <w:p w14:paraId="05F82115" w14:textId="03264532" w:rsidR="0092184E" w:rsidRPr="00167575" w:rsidRDefault="0092184E" w:rsidP="0092184E">
      <w:pPr>
        <w:pStyle w:val="af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167575">
        <w:rPr>
          <w:szCs w:val="28"/>
        </w:rPr>
        <w:t>1)</w:t>
      </w:r>
      <w:r w:rsidRPr="00167575">
        <w:rPr>
          <w:szCs w:val="28"/>
          <w:lang w:val="en-US"/>
        </w:rPr>
        <w:t> </w:t>
      </w:r>
      <w:r w:rsidRPr="00167575">
        <w:rPr>
          <w:szCs w:val="28"/>
        </w:rPr>
        <w:t xml:space="preserve">прогнозируемый общий объем доходов краевого бюджета на 2024 год </w:t>
      </w:r>
      <w:r w:rsidRPr="00167575">
        <w:rPr>
          <w:szCs w:val="28"/>
        </w:rPr>
        <w:br/>
        <w:t xml:space="preserve">в сумме 196500408,3 </w:t>
      </w:r>
      <w:proofErr w:type="spellStart"/>
      <w:r w:rsidR="00167575">
        <w:rPr>
          <w:szCs w:val="28"/>
        </w:rPr>
        <w:t>тыс</w:t>
      </w:r>
      <w:proofErr w:type="gramStart"/>
      <w:r w:rsidR="00167575">
        <w:rPr>
          <w:szCs w:val="28"/>
        </w:rPr>
        <w:t>.р</w:t>
      </w:r>
      <w:proofErr w:type="gramEnd"/>
      <w:r w:rsidR="00167575">
        <w:rPr>
          <w:szCs w:val="28"/>
        </w:rPr>
        <w:t>ублей</w:t>
      </w:r>
      <w:proofErr w:type="spellEnd"/>
      <w:r w:rsidRPr="00167575">
        <w:rPr>
          <w:szCs w:val="28"/>
        </w:rPr>
        <w:t xml:space="preserve">, в том числе безвозмездные поступления </w:t>
      </w:r>
      <w:r w:rsidRPr="00167575">
        <w:rPr>
          <w:szCs w:val="28"/>
        </w:rPr>
        <w:br/>
        <w:t xml:space="preserve">в сумме 22624171,5 </w:t>
      </w:r>
      <w:proofErr w:type="spellStart"/>
      <w:r w:rsidR="00167575">
        <w:rPr>
          <w:szCs w:val="28"/>
        </w:rPr>
        <w:t>тыс.рублей</w:t>
      </w:r>
      <w:proofErr w:type="spellEnd"/>
      <w:r w:rsidRPr="00167575">
        <w:rPr>
          <w:szCs w:val="28"/>
        </w:rPr>
        <w:t xml:space="preserve">, на 2025 год в сумме 202087394,7 </w:t>
      </w:r>
      <w:proofErr w:type="spellStart"/>
      <w:r w:rsidR="00167575">
        <w:rPr>
          <w:szCs w:val="28"/>
        </w:rPr>
        <w:t>тыс.рублей</w:t>
      </w:r>
      <w:proofErr w:type="spellEnd"/>
      <w:r w:rsidRPr="00167575">
        <w:rPr>
          <w:szCs w:val="28"/>
        </w:rPr>
        <w:t xml:space="preserve">, </w:t>
      </w:r>
      <w:r w:rsidRPr="00167575">
        <w:rPr>
          <w:szCs w:val="28"/>
        </w:rPr>
        <w:br/>
        <w:t xml:space="preserve">в том числе безвозмездные поступления в сумме 18493233,6 </w:t>
      </w:r>
      <w:proofErr w:type="spellStart"/>
      <w:r w:rsidR="00167575">
        <w:rPr>
          <w:szCs w:val="28"/>
        </w:rPr>
        <w:t>тыс.рублей</w:t>
      </w:r>
      <w:proofErr w:type="spellEnd"/>
      <w:r w:rsidRPr="00167575">
        <w:rPr>
          <w:szCs w:val="28"/>
        </w:rPr>
        <w:t>;</w:t>
      </w:r>
    </w:p>
    <w:p w14:paraId="1B19CD1E" w14:textId="0D020B88" w:rsidR="0092184E" w:rsidRPr="00167575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 xml:space="preserve">2) общий объем расходов краевого бюджета на 2024 год в сумме 222454746,7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 5045485,8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и на 2025 год в сумме 221356142,6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</w:t>
      </w:r>
      <w:r w:rsidRPr="00167575">
        <w:rPr>
          <w:rFonts w:ascii="Times New Roman" w:hAnsi="Times New Roman" w:cs="Times New Roman"/>
          <w:sz w:val="28"/>
          <w:szCs w:val="28"/>
        </w:rPr>
        <w:br/>
        <w:t xml:space="preserve">в том числе условно утвержденные расходы в сумме 10242588,3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>;</w:t>
      </w:r>
    </w:p>
    <w:p w14:paraId="1BCE7230" w14:textId="309984E1" w:rsidR="00500013" w:rsidRPr="00167575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3)</w:t>
      </w:r>
      <w:r w:rsidRPr="001675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 xml:space="preserve">дефицит краевого бюджета на 2024 год в сумме 25954338,4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 и на 2025 год в сумме 19268747,9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>.</w:t>
      </w:r>
    </w:p>
    <w:p w14:paraId="1BCE7232" w14:textId="77777777" w:rsidR="00500013" w:rsidRDefault="00500013" w:rsidP="005514A7">
      <w:pPr>
        <w:pStyle w:val="af0"/>
      </w:pPr>
      <w:r w:rsidRPr="00500013">
        <w:t>Статья 2.</w:t>
      </w:r>
      <w:r w:rsidRPr="00500013">
        <w:tab/>
        <w:t>Нормативы распределения доходов между бюджетами бюджетной сист</w:t>
      </w:r>
      <w:r>
        <w:t xml:space="preserve">емы Пермского края на 2023 год </w:t>
      </w:r>
      <w:r w:rsidR="00874539">
        <w:br/>
      </w:r>
      <w:r w:rsidRPr="00500013">
        <w:t>и на плановый период 2024 и 2025 годов</w:t>
      </w:r>
    </w:p>
    <w:p w14:paraId="46EAD3E4" w14:textId="77777777" w:rsidR="0092184E" w:rsidRDefault="00500013" w:rsidP="0092184E">
      <w:pPr>
        <w:pStyle w:val="3"/>
        <w:spacing w:after="0"/>
        <w:ind w:firstLine="709"/>
        <w:jc w:val="both"/>
        <w:rPr>
          <w:sz w:val="28"/>
          <w:szCs w:val="28"/>
        </w:rPr>
      </w:pPr>
      <w:r w:rsidRPr="00500013">
        <w:rPr>
          <w:sz w:val="28"/>
          <w:szCs w:val="28"/>
        </w:rPr>
        <w:t>1. </w:t>
      </w:r>
      <w:r w:rsidR="0092184E" w:rsidRPr="0092184E">
        <w:rPr>
          <w:sz w:val="28"/>
          <w:szCs w:val="28"/>
        </w:rPr>
        <w:t xml:space="preserve">В соответствии с пунктом 2 статьи 184.1 Бюджетного кодекса </w:t>
      </w:r>
      <w:r w:rsidR="0092184E" w:rsidRPr="0092184E">
        <w:rPr>
          <w:sz w:val="28"/>
          <w:szCs w:val="28"/>
        </w:rPr>
        <w:br/>
        <w:t xml:space="preserve">Российской Федерации утвердить нормативы распределения доходов между бюджетами бюджетной системы Пермского края по отдельным видам доходов на 2023 год и на плановый период 2024 и 2025 годов согласно приложению 1 </w:t>
      </w:r>
      <w:r w:rsidR="0092184E" w:rsidRPr="0092184E">
        <w:rPr>
          <w:sz w:val="28"/>
          <w:szCs w:val="28"/>
        </w:rPr>
        <w:br/>
        <w:t>к настоящему Закону.</w:t>
      </w:r>
    </w:p>
    <w:p w14:paraId="39CFB82F" w14:textId="77777777" w:rsidR="0092184E" w:rsidRPr="0092184E" w:rsidRDefault="0092184E" w:rsidP="0092184E">
      <w:pPr>
        <w:pStyle w:val="ad"/>
        <w:autoSpaceDE w:val="0"/>
        <w:autoSpaceDN w:val="0"/>
        <w:adjustRightInd w:val="0"/>
        <w:rPr>
          <w:szCs w:val="28"/>
        </w:rPr>
      </w:pPr>
      <w:r w:rsidRPr="0092184E">
        <w:rPr>
          <w:szCs w:val="28"/>
        </w:rPr>
        <w:lastRenderedPageBreak/>
        <w:t>2. Утвердить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92184E">
        <w:rPr>
          <w:szCs w:val="28"/>
        </w:rPr>
        <w:t>инжекторных</w:t>
      </w:r>
      <w:proofErr w:type="spellEnd"/>
      <w:r w:rsidRPr="0092184E">
        <w:rPr>
          <w:szCs w:val="28"/>
        </w:rPr>
        <w:t>) двигателей, производимые на территории Российской Федерации, на 2023 год и на плановый период 2024 и 2025 годов согласно приложению 2 к настоящему Закону.</w:t>
      </w:r>
    </w:p>
    <w:p w14:paraId="1BCE7236" w14:textId="679B3CF0" w:rsidR="00500013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2184E">
        <w:rPr>
          <w:rFonts w:ascii="Times New Roman" w:hAnsi="Times New Roman" w:cs="Times New Roman"/>
          <w:bCs/>
          <w:sz w:val="28"/>
          <w:szCs w:val="28"/>
        </w:rPr>
        <w:t>3.</w:t>
      </w:r>
      <w:r w:rsidRPr="0092184E">
        <w:rPr>
          <w:rFonts w:ascii="Times New Roman" w:hAnsi="Times New Roman" w:cs="Times New Roman"/>
          <w:sz w:val="28"/>
          <w:szCs w:val="28"/>
        </w:rPr>
        <w:t xml:space="preserve"> </w:t>
      </w:r>
      <w:r w:rsidRPr="0092184E">
        <w:rPr>
          <w:rFonts w:ascii="Times New Roman" w:hAnsi="Times New Roman" w:cs="Times New Roman"/>
          <w:bCs/>
          <w:sz w:val="28"/>
          <w:szCs w:val="28"/>
        </w:rPr>
        <w:t xml:space="preserve">Утвердить дифференцированные нормативы отчислений в бюджеты муниципальных образований от налога, взимаемого на территории соответствующего муниципального образования в связи с применением упрощенной системы налогообложения, в том числе минимального налога,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92184E">
        <w:rPr>
          <w:rFonts w:ascii="Times New Roman" w:hAnsi="Times New Roman" w:cs="Times New Roman"/>
          <w:bCs/>
          <w:sz w:val="28"/>
          <w:szCs w:val="28"/>
        </w:rPr>
        <w:t>на 2023 год и на плановый период 2024 и 2025 годов</w:t>
      </w:r>
      <w:r w:rsidRPr="0092184E">
        <w:rPr>
          <w:rFonts w:ascii="Times New Roman" w:hAnsi="Times New Roman" w:cs="Times New Roman"/>
          <w:sz w:val="28"/>
          <w:szCs w:val="28"/>
        </w:rPr>
        <w:t xml:space="preserve"> </w:t>
      </w:r>
      <w:r w:rsidRPr="0092184E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3 </w:t>
      </w:r>
      <w:r w:rsidRPr="0092184E">
        <w:rPr>
          <w:rFonts w:ascii="Times New Roman" w:hAnsi="Times New Roman" w:cs="Times New Roman"/>
          <w:bCs/>
          <w:sz w:val="28"/>
          <w:szCs w:val="28"/>
        </w:rPr>
        <w:br/>
        <w:t>к настоящему Закону.</w:t>
      </w:r>
    </w:p>
    <w:p w14:paraId="1BCE7238" w14:textId="77777777" w:rsidR="00500013" w:rsidRDefault="00500013" w:rsidP="005514A7">
      <w:pPr>
        <w:pStyle w:val="af0"/>
      </w:pPr>
      <w:r w:rsidRPr="00500013">
        <w:t>Статья 3.</w:t>
      </w:r>
      <w:r w:rsidRPr="00500013">
        <w:tab/>
        <w:t xml:space="preserve">Бюджетные ассигнования краевого бюджета на 2023 год </w:t>
      </w:r>
      <w:r w:rsidRPr="00500013">
        <w:br/>
        <w:t>и на плановый период 2024 и 2025 годов</w:t>
      </w:r>
    </w:p>
    <w:p w14:paraId="5EE52806" w14:textId="77777777" w:rsidR="0092184E" w:rsidRPr="00FA2DC6" w:rsidRDefault="00500013" w:rsidP="0092184E">
      <w:pPr>
        <w:pStyle w:val="3"/>
        <w:spacing w:after="0"/>
        <w:ind w:firstLine="709"/>
        <w:jc w:val="both"/>
        <w:rPr>
          <w:sz w:val="28"/>
          <w:szCs w:val="28"/>
        </w:rPr>
      </w:pPr>
      <w:r w:rsidRPr="00500013">
        <w:rPr>
          <w:sz w:val="28"/>
          <w:szCs w:val="28"/>
        </w:rPr>
        <w:t>1. </w:t>
      </w:r>
      <w:r w:rsidR="0092184E" w:rsidRPr="00FA2DC6">
        <w:rPr>
          <w:sz w:val="28"/>
          <w:szCs w:val="28"/>
        </w:rPr>
        <w:t xml:space="preserve">Утвердить распределение бюджетных ассигнований по целевым статьям (государственным программам и непрограммным направлениям деятельности), группам </w:t>
      </w:r>
      <w:proofErr w:type="gramStart"/>
      <w:r w:rsidR="0092184E" w:rsidRPr="00FA2DC6">
        <w:rPr>
          <w:sz w:val="28"/>
          <w:szCs w:val="28"/>
        </w:rPr>
        <w:t>видов расходов классификации расходов бюджета</w:t>
      </w:r>
      <w:proofErr w:type="gramEnd"/>
      <w:r w:rsidR="0092184E" w:rsidRPr="00FA2DC6">
        <w:rPr>
          <w:sz w:val="28"/>
          <w:szCs w:val="28"/>
        </w:rPr>
        <w:t xml:space="preserve"> </w:t>
      </w:r>
      <w:r w:rsidR="0092184E" w:rsidRPr="00FA2DC6">
        <w:rPr>
          <w:sz w:val="28"/>
          <w:szCs w:val="28"/>
        </w:rPr>
        <w:br/>
        <w:t>на 202</w:t>
      </w:r>
      <w:r w:rsidR="0092184E">
        <w:rPr>
          <w:sz w:val="28"/>
          <w:szCs w:val="28"/>
        </w:rPr>
        <w:t>3</w:t>
      </w:r>
      <w:r w:rsidR="0092184E" w:rsidRPr="00FA2DC6">
        <w:rPr>
          <w:sz w:val="28"/>
          <w:szCs w:val="28"/>
        </w:rPr>
        <w:t xml:space="preserve"> год и на плановый период 202</w:t>
      </w:r>
      <w:r w:rsidR="0092184E">
        <w:rPr>
          <w:sz w:val="28"/>
          <w:szCs w:val="28"/>
        </w:rPr>
        <w:t>4</w:t>
      </w:r>
      <w:r w:rsidR="0092184E" w:rsidRPr="00FA2DC6">
        <w:rPr>
          <w:sz w:val="28"/>
          <w:szCs w:val="28"/>
        </w:rPr>
        <w:t xml:space="preserve"> и 202</w:t>
      </w:r>
      <w:r w:rsidR="0092184E">
        <w:rPr>
          <w:sz w:val="28"/>
          <w:szCs w:val="28"/>
        </w:rPr>
        <w:t>5</w:t>
      </w:r>
      <w:r w:rsidR="0092184E" w:rsidRPr="00FA2DC6">
        <w:rPr>
          <w:sz w:val="28"/>
          <w:szCs w:val="28"/>
        </w:rPr>
        <w:t xml:space="preserve"> годов согласно приложению </w:t>
      </w:r>
      <w:r w:rsidR="0092184E">
        <w:rPr>
          <w:sz w:val="28"/>
          <w:szCs w:val="28"/>
        </w:rPr>
        <w:t>4</w:t>
      </w:r>
      <w:r w:rsidR="0092184E" w:rsidRPr="00FA2DC6">
        <w:rPr>
          <w:sz w:val="28"/>
          <w:szCs w:val="28"/>
        </w:rPr>
        <w:t xml:space="preserve"> </w:t>
      </w:r>
      <w:r w:rsidR="0092184E" w:rsidRPr="00FA2DC6">
        <w:rPr>
          <w:sz w:val="28"/>
          <w:szCs w:val="28"/>
        </w:rPr>
        <w:br/>
        <w:t>к настоящему Закону.</w:t>
      </w:r>
    </w:p>
    <w:p w14:paraId="183D54C2" w14:textId="77777777" w:rsidR="0092184E" w:rsidRPr="00564D15" w:rsidRDefault="0092184E" w:rsidP="0092184E">
      <w:pPr>
        <w:pStyle w:val="3"/>
        <w:spacing w:after="0"/>
        <w:ind w:firstLine="709"/>
        <w:jc w:val="both"/>
        <w:rPr>
          <w:sz w:val="28"/>
          <w:szCs w:val="28"/>
        </w:rPr>
      </w:pPr>
      <w:r w:rsidRPr="00564D15">
        <w:rPr>
          <w:sz w:val="28"/>
          <w:szCs w:val="28"/>
        </w:rPr>
        <w:t>2.</w:t>
      </w:r>
      <w:r w:rsidRPr="00564D15">
        <w:rPr>
          <w:sz w:val="28"/>
          <w:szCs w:val="28"/>
          <w:lang w:val="en-US"/>
        </w:rPr>
        <w:t> </w:t>
      </w:r>
      <w:r w:rsidRPr="00564D15">
        <w:rPr>
          <w:sz w:val="28"/>
          <w:szCs w:val="28"/>
        </w:rPr>
        <w:t xml:space="preserve">Утвердить ведомственную структуру расходов краевого бюджета </w:t>
      </w:r>
      <w:r w:rsidRPr="00564D15">
        <w:rPr>
          <w:sz w:val="28"/>
          <w:szCs w:val="28"/>
        </w:rPr>
        <w:br/>
        <w:t>на 202</w:t>
      </w:r>
      <w:r>
        <w:rPr>
          <w:sz w:val="28"/>
          <w:szCs w:val="28"/>
        </w:rPr>
        <w:t>3</w:t>
      </w:r>
      <w:r w:rsidRPr="00564D1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564D15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64D15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5</w:t>
      </w:r>
      <w:r w:rsidRPr="00564D15">
        <w:rPr>
          <w:sz w:val="28"/>
          <w:szCs w:val="28"/>
        </w:rPr>
        <w:t xml:space="preserve"> </w:t>
      </w:r>
      <w:r w:rsidRPr="00564D15">
        <w:rPr>
          <w:sz w:val="28"/>
          <w:szCs w:val="28"/>
        </w:rPr>
        <w:br/>
        <w:t>к настоящему Закону.</w:t>
      </w:r>
    </w:p>
    <w:p w14:paraId="03E96382" w14:textId="14A928D8" w:rsidR="0092184E" w:rsidRPr="00167575" w:rsidRDefault="0092184E" w:rsidP="0092184E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50F4B">
        <w:rPr>
          <w:sz w:val="28"/>
          <w:szCs w:val="28"/>
        </w:rPr>
        <w:t>.</w:t>
      </w:r>
      <w:r w:rsidRPr="00750F4B">
        <w:rPr>
          <w:sz w:val="28"/>
          <w:szCs w:val="28"/>
          <w:lang w:val="en-US"/>
        </w:rPr>
        <w:t> </w:t>
      </w:r>
      <w:r w:rsidRPr="00750F4B">
        <w:rPr>
          <w:sz w:val="28"/>
          <w:szCs w:val="28"/>
        </w:rPr>
        <w:t xml:space="preserve">Утвердить общий объем бюджетных ассигнований на исполнение </w:t>
      </w:r>
      <w:r w:rsidRPr="00167575">
        <w:rPr>
          <w:sz w:val="28"/>
          <w:szCs w:val="28"/>
        </w:rPr>
        <w:t xml:space="preserve">публичных нормативных обязательств на 2023 год в сумме </w:t>
      </w:r>
      <w:r w:rsidR="00857ADA">
        <w:rPr>
          <w:sz w:val="28"/>
          <w:szCs w:val="28"/>
        </w:rPr>
        <w:br/>
      </w:r>
      <w:r w:rsidRPr="00167575">
        <w:rPr>
          <w:sz w:val="28"/>
          <w:szCs w:val="24"/>
        </w:rPr>
        <w:t>14812713,9</w:t>
      </w:r>
      <w:r w:rsidRPr="00167575">
        <w:rPr>
          <w:sz w:val="28"/>
          <w:szCs w:val="28"/>
        </w:rPr>
        <w:t xml:space="preserve"> </w:t>
      </w:r>
      <w:proofErr w:type="spellStart"/>
      <w:r w:rsidR="00167575" w:rsidRPr="00167575">
        <w:rPr>
          <w:sz w:val="28"/>
          <w:szCs w:val="28"/>
        </w:rPr>
        <w:t>тыс</w:t>
      </w:r>
      <w:proofErr w:type="gramStart"/>
      <w:r w:rsidR="00167575" w:rsidRPr="00167575">
        <w:rPr>
          <w:sz w:val="28"/>
          <w:szCs w:val="28"/>
        </w:rPr>
        <w:t>.р</w:t>
      </w:r>
      <w:proofErr w:type="gramEnd"/>
      <w:r w:rsidR="00167575" w:rsidRPr="00167575">
        <w:rPr>
          <w:sz w:val="28"/>
          <w:szCs w:val="28"/>
        </w:rPr>
        <w:t>ублей</w:t>
      </w:r>
      <w:proofErr w:type="spellEnd"/>
      <w:r w:rsidRPr="00167575">
        <w:rPr>
          <w:sz w:val="28"/>
          <w:szCs w:val="28"/>
        </w:rPr>
        <w:t xml:space="preserve">, на 2024 год в сумме </w:t>
      </w:r>
      <w:r w:rsidRPr="00167575">
        <w:rPr>
          <w:sz w:val="28"/>
          <w:szCs w:val="24"/>
        </w:rPr>
        <w:t>10135372,7</w:t>
      </w:r>
      <w:r w:rsidRPr="00167575">
        <w:rPr>
          <w:sz w:val="28"/>
          <w:szCs w:val="28"/>
        </w:rPr>
        <w:t xml:space="preserve"> </w:t>
      </w:r>
      <w:proofErr w:type="spellStart"/>
      <w:r w:rsidR="00167575" w:rsidRPr="00167575">
        <w:rPr>
          <w:sz w:val="28"/>
          <w:szCs w:val="28"/>
        </w:rPr>
        <w:t>тыс.рублей</w:t>
      </w:r>
      <w:proofErr w:type="spellEnd"/>
      <w:r w:rsidRPr="00167575">
        <w:rPr>
          <w:sz w:val="28"/>
          <w:szCs w:val="28"/>
        </w:rPr>
        <w:t xml:space="preserve">, </w:t>
      </w:r>
      <w:r w:rsidR="00983423" w:rsidRPr="00167575">
        <w:rPr>
          <w:sz w:val="28"/>
          <w:szCs w:val="28"/>
        </w:rPr>
        <w:br/>
      </w:r>
      <w:r w:rsidRPr="00167575">
        <w:rPr>
          <w:sz w:val="28"/>
          <w:szCs w:val="28"/>
        </w:rPr>
        <w:t xml:space="preserve">на 2025 год в сумме </w:t>
      </w:r>
      <w:r w:rsidRPr="00167575">
        <w:rPr>
          <w:sz w:val="28"/>
          <w:szCs w:val="24"/>
        </w:rPr>
        <w:t>9117603,9</w:t>
      </w:r>
      <w:r w:rsidRPr="00167575">
        <w:rPr>
          <w:sz w:val="28"/>
          <w:szCs w:val="28"/>
        </w:rPr>
        <w:t xml:space="preserve"> </w:t>
      </w:r>
      <w:proofErr w:type="spellStart"/>
      <w:r w:rsidR="00167575" w:rsidRPr="00167575">
        <w:rPr>
          <w:sz w:val="28"/>
          <w:szCs w:val="28"/>
        </w:rPr>
        <w:t>тыс.рублей</w:t>
      </w:r>
      <w:proofErr w:type="spellEnd"/>
      <w:r w:rsidRPr="00167575">
        <w:rPr>
          <w:sz w:val="28"/>
          <w:szCs w:val="28"/>
        </w:rPr>
        <w:t>.</w:t>
      </w:r>
    </w:p>
    <w:p w14:paraId="2B9B1B37" w14:textId="65BAB19F" w:rsidR="0092184E" w:rsidRPr="00167575" w:rsidRDefault="0092184E" w:rsidP="0092184E">
      <w:pPr>
        <w:pStyle w:val="3"/>
        <w:spacing w:after="0"/>
        <w:ind w:firstLine="709"/>
        <w:jc w:val="both"/>
        <w:rPr>
          <w:sz w:val="28"/>
          <w:szCs w:val="28"/>
        </w:rPr>
      </w:pPr>
      <w:r w:rsidRPr="00167575">
        <w:rPr>
          <w:sz w:val="28"/>
          <w:szCs w:val="28"/>
        </w:rPr>
        <w:t xml:space="preserve">4. Установить объем резервного фонда Правительства Пермского края </w:t>
      </w:r>
      <w:r w:rsidRPr="00167575">
        <w:rPr>
          <w:sz w:val="28"/>
          <w:szCs w:val="28"/>
        </w:rPr>
        <w:br/>
        <w:t xml:space="preserve">на 2023 год в сумме </w:t>
      </w:r>
      <w:r w:rsidRPr="00167575">
        <w:rPr>
          <w:sz w:val="28"/>
          <w:szCs w:val="24"/>
        </w:rPr>
        <w:t>1500000,0</w:t>
      </w:r>
      <w:r w:rsidRPr="00167575">
        <w:rPr>
          <w:sz w:val="28"/>
          <w:szCs w:val="28"/>
        </w:rPr>
        <w:t xml:space="preserve"> </w:t>
      </w:r>
      <w:proofErr w:type="spellStart"/>
      <w:r w:rsidR="00167575" w:rsidRPr="00167575">
        <w:rPr>
          <w:sz w:val="28"/>
          <w:szCs w:val="28"/>
        </w:rPr>
        <w:t>тыс</w:t>
      </w:r>
      <w:proofErr w:type="gramStart"/>
      <w:r w:rsidR="00167575" w:rsidRPr="00167575">
        <w:rPr>
          <w:sz w:val="28"/>
          <w:szCs w:val="28"/>
        </w:rPr>
        <w:t>.р</w:t>
      </w:r>
      <w:proofErr w:type="gramEnd"/>
      <w:r w:rsidR="00167575" w:rsidRPr="00167575">
        <w:rPr>
          <w:sz w:val="28"/>
          <w:szCs w:val="28"/>
        </w:rPr>
        <w:t>ублей</w:t>
      </w:r>
      <w:proofErr w:type="spellEnd"/>
      <w:r w:rsidRPr="00167575">
        <w:rPr>
          <w:sz w:val="28"/>
          <w:szCs w:val="28"/>
        </w:rPr>
        <w:t xml:space="preserve">, на 2024 год в сумме </w:t>
      </w:r>
      <w:r w:rsidR="00983423" w:rsidRPr="00167575">
        <w:rPr>
          <w:sz w:val="28"/>
          <w:szCs w:val="28"/>
        </w:rPr>
        <w:br/>
      </w:r>
      <w:r w:rsidRPr="00167575">
        <w:rPr>
          <w:sz w:val="28"/>
          <w:szCs w:val="28"/>
        </w:rPr>
        <w:t xml:space="preserve">500000,0 </w:t>
      </w:r>
      <w:proofErr w:type="spellStart"/>
      <w:r w:rsidR="00167575" w:rsidRPr="00167575">
        <w:rPr>
          <w:sz w:val="28"/>
          <w:szCs w:val="28"/>
        </w:rPr>
        <w:t>тыс.рублей</w:t>
      </w:r>
      <w:proofErr w:type="spellEnd"/>
      <w:r w:rsidRPr="00167575">
        <w:rPr>
          <w:sz w:val="28"/>
          <w:szCs w:val="28"/>
        </w:rPr>
        <w:t xml:space="preserve">, на 2025 год в сумме 500000,0 </w:t>
      </w:r>
      <w:proofErr w:type="spellStart"/>
      <w:r w:rsidR="00167575" w:rsidRPr="00167575">
        <w:rPr>
          <w:sz w:val="28"/>
          <w:szCs w:val="28"/>
        </w:rPr>
        <w:t>тыс.рублей</w:t>
      </w:r>
      <w:proofErr w:type="spellEnd"/>
      <w:r w:rsidRPr="00167575">
        <w:rPr>
          <w:sz w:val="28"/>
          <w:szCs w:val="28"/>
        </w:rPr>
        <w:t>.</w:t>
      </w:r>
    </w:p>
    <w:p w14:paraId="786FCE2A" w14:textId="53968FD7" w:rsidR="0092184E" w:rsidRPr="00167575" w:rsidRDefault="0092184E" w:rsidP="0092184E">
      <w:pPr>
        <w:pStyle w:val="3"/>
        <w:spacing w:after="0"/>
        <w:ind w:firstLine="709"/>
        <w:jc w:val="both"/>
        <w:rPr>
          <w:sz w:val="28"/>
          <w:szCs w:val="28"/>
        </w:rPr>
      </w:pPr>
      <w:r w:rsidRPr="00167575">
        <w:rPr>
          <w:sz w:val="28"/>
          <w:szCs w:val="28"/>
        </w:rPr>
        <w:t xml:space="preserve">5. Утвердить объем бюджетных ассигнований дорожного фонда Пермского края на 2023 год в сумме </w:t>
      </w:r>
      <w:r w:rsidRPr="00167575">
        <w:rPr>
          <w:sz w:val="28"/>
          <w:szCs w:val="24"/>
        </w:rPr>
        <w:t>30957206,8</w:t>
      </w:r>
      <w:r w:rsidRPr="00167575">
        <w:rPr>
          <w:sz w:val="28"/>
          <w:szCs w:val="28"/>
        </w:rPr>
        <w:t xml:space="preserve"> </w:t>
      </w:r>
      <w:proofErr w:type="spellStart"/>
      <w:r w:rsidR="00167575" w:rsidRPr="00167575">
        <w:rPr>
          <w:sz w:val="28"/>
          <w:szCs w:val="28"/>
        </w:rPr>
        <w:t>тыс</w:t>
      </w:r>
      <w:proofErr w:type="gramStart"/>
      <w:r w:rsidR="00167575" w:rsidRPr="00167575">
        <w:rPr>
          <w:sz w:val="28"/>
          <w:szCs w:val="28"/>
        </w:rPr>
        <w:t>.р</w:t>
      </w:r>
      <w:proofErr w:type="gramEnd"/>
      <w:r w:rsidR="00167575" w:rsidRPr="00167575">
        <w:rPr>
          <w:sz w:val="28"/>
          <w:szCs w:val="28"/>
        </w:rPr>
        <w:t>ублей</w:t>
      </w:r>
      <w:proofErr w:type="spellEnd"/>
      <w:r w:rsidRPr="00167575">
        <w:rPr>
          <w:sz w:val="28"/>
          <w:szCs w:val="28"/>
        </w:rPr>
        <w:t xml:space="preserve">, на 2024 год </w:t>
      </w:r>
      <w:r w:rsidRPr="00167575">
        <w:rPr>
          <w:sz w:val="28"/>
          <w:szCs w:val="28"/>
        </w:rPr>
        <w:br/>
        <w:t xml:space="preserve">в сумме </w:t>
      </w:r>
      <w:r w:rsidRPr="00167575">
        <w:rPr>
          <w:sz w:val="28"/>
          <w:szCs w:val="24"/>
        </w:rPr>
        <w:t xml:space="preserve">26757138,0 </w:t>
      </w:r>
      <w:proofErr w:type="spellStart"/>
      <w:r w:rsidR="00167575" w:rsidRPr="00167575">
        <w:rPr>
          <w:sz w:val="28"/>
          <w:szCs w:val="28"/>
        </w:rPr>
        <w:t>тыс.рублей</w:t>
      </w:r>
      <w:proofErr w:type="spellEnd"/>
      <w:r w:rsidRPr="00167575">
        <w:rPr>
          <w:sz w:val="28"/>
          <w:szCs w:val="28"/>
        </w:rPr>
        <w:t xml:space="preserve">, на 2025 год в сумме </w:t>
      </w:r>
      <w:r w:rsidRPr="00167575">
        <w:rPr>
          <w:sz w:val="28"/>
          <w:szCs w:val="24"/>
        </w:rPr>
        <w:t>25664157,3</w:t>
      </w:r>
      <w:r w:rsidRPr="00167575">
        <w:rPr>
          <w:sz w:val="28"/>
          <w:szCs w:val="28"/>
        </w:rPr>
        <w:t xml:space="preserve"> </w:t>
      </w:r>
      <w:proofErr w:type="spellStart"/>
      <w:r w:rsidR="00167575" w:rsidRPr="00167575">
        <w:rPr>
          <w:sz w:val="28"/>
          <w:szCs w:val="28"/>
        </w:rPr>
        <w:t>тыс.рублей</w:t>
      </w:r>
      <w:proofErr w:type="spellEnd"/>
      <w:r w:rsidRPr="00167575">
        <w:rPr>
          <w:sz w:val="28"/>
          <w:szCs w:val="28"/>
        </w:rPr>
        <w:t>.</w:t>
      </w:r>
    </w:p>
    <w:p w14:paraId="74452282" w14:textId="0DD9FB16" w:rsidR="0092184E" w:rsidRPr="00471E13" w:rsidRDefault="0092184E" w:rsidP="0092184E">
      <w:pPr>
        <w:pStyle w:val="3"/>
        <w:spacing w:after="0"/>
        <w:ind w:firstLine="709"/>
        <w:jc w:val="both"/>
        <w:rPr>
          <w:sz w:val="28"/>
          <w:szCs w:val="28"/>
        </w:rPr>
      </w:pPr>
      <w:r w:rsidRPr="00E04F87">
        <w:rPr>
          <w:sz w:val="28"/>
          <w:szCs w:val="28"/>
        </w:rPr>
        <w:t xml:space="preserve">Утвердить распределение средств дорожного фонда Пермского края </w:t>
      </w:r>
      <w:r w:rsidRPr="00E04F87">
        <w:rPr>
          <w:sz w:val="28"/>
          <w:szCs w:val="28"/>
        </w:rPr>
        <w:br/>
        <w:t>на 202</w:t>
      </w:r>
      <w:r>
        <w:rPr>
          <w:sz w:val="28"/>
          <w:szCs w:val="28"/>
        </w:rPr>
        <w:t>3</w:t>
      </w:r>
      <w:r w:rsidRPr="00E04F8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E04F8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04F87">
        <w:rPr>
          <w:sz w:val="28"/>
          <w:szCs w:val="28"/>
        </w:rPr>
        <w:t xml:space="preserve"> годов согласно </w:t>
      </w:r>
      <w:r w:rsidRPr="0010376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6</w:t>
      </w:r>
      <w:r w:rsidRPr="00E04F87">
        <w:rPr>
          <w:sz w:val="28"/>
          <w:szCs w:val="28"/>
        </w:rPr>
        <w:br/>
        <w:t>к настоящему Закону.</w:t>
      </w:r>
    </w:p>
    <w:p w14:paraId="1BCE7240" w14:textId="1EA2A994" w:rsidR="00500013" w:rsidRDefault="0092184E" w:rsidP="0092184E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327ED">
        <w:rPr>
          <w:sz w:val="28"/>
          <w:szCs w:val="28"/>
        </w:rPr>
        <w:t xml:space="preserve">. Утвердить общий объем бюджетных ассигнований на реализацию адресной инвестиционной программы </w:t>
      </w:r>
      <w:r>
        <w:rPr>
          <w:sz w:val="28"/>
          <w:szCs w:val="28"/>
        </w:rPr>
        <w:t xml:space="preserve">за счет средств краевого бюджета </w:t>
      </w:r>
      <w:r>
        <w:rPr>
          <w:sz w:val="28"/>
          <w:szCs w:val="28"/>
        </w:rPr>
        <w:br/>
      </w:r>
      <w:r w:rsidRPr="00D327ED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D327E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31165021,5</w:t>
      </w:r>
      <w:r w:rsidRPr="00D327ED">
        <w:rPr>
          <w:sz w:val="28"/>
          <w:szCs w:val="28"/>
        </w:rPr>
        <w:t xml:space="preserve"> </w:t>
      </w:r>
      <w:proofErr w:type="spellStart"/>
      <w:r w:rsidR="00167575">
        <w:rPr>
          <w:sz w:val="28"/>
          <w:szCs w:val="28"/>
        </w:rPr>
        <w:t>тыс</w:t>
      </w:r>
      <w:proofErr w:type="gramStart"/>
      <w:r w:rsidR="00167575">
        <w:rPr>
          <w:sz w:val="28"/>
          <w:szCs w:val="28"/>
        </w:rPr>
        <w:t>.р</w:t>
      </w:r>
      <w:proofErr w:type="gramEnd"/>
      <w:r w:rsidR="00167575">
        <w:rPr>
          <w:sz w:val="28"/>
          <w:szCs w:val="28"/>
        </w:rPr>
        <w:t>ублей</w:t>
      </w:r>
      <w:proofErr w:type="spellEnd"/>
      <w:r w:rsidRPr="00D327ED">
        <w:rPr>
          <w:sz w:val="28"/>
          <w:szCs w:val="28"/>
        </w:rPr>
        <w:t>, на 202</w:t>
      </w:r>
      <w:r>
        <w:rPr>
          <w:sz w:val="28"/>
          <w:szCs w:val="28"/>
        </w:rPr>
        <w:t>4</w:t>
      </w:r>
      <w:r w:rsidRPr="00D327ED">
        <w:rPr>
          <w:sz w:val="28"/>
          <w:szCs w:val="28"/>
        </w:rPr>
        <w:t xml:space="preserve"> год в сумме </w:t>
      </w:r>
      <w:r w:rsidR="00983423">
        <w:rPr>
          <w:sz w:val="28"/>
          <w:szCs w:val="28"/>
        </w:rPr>
        <w:br/>
      </w:r>
      <w:r>
        <w:rPr>
          <w:sz w:val="28"/>
          <w:szCs w:val="28"/>
        </w:rPr>
        <w:t>27127044,1</w:t>
      </w:r>
      <w:r w:rsidRPr="00D327ED">
        <w:rPr>
          <w:sz w:val="28"/>
          <w:szCs w:val="28"/>
        </w:rPr>
        <w:t xml:space="preserve"> </w:t>
      </w:r>
      <w:proofErr w:type="spellStart"/>
      <w:r w:rsidR="00167575">
        <w:rPr>
          <w:sz w:val="28"/>
          <w:szCs w:val="28"/>
        </w:rPr>
        <w:t>тыс.рублей</w:t>
      </w:r>
      <w:proofErr w:type="spellEnd"/>
      <w:r w:rsidRPr="00D327ED">
        <w:rPr>
          <w:sz w:val="28"/>
          <w:szCs w:val="28"/>
        </w:rPr>
        <w:t>, на 202</w:t>
      </w:r>
      <w:r>
        <w:rPr>
          <w:sz w:val="28"/>
          <w:szCs w:val="28"/>
        </w:rPr>
        <w:t>5</w:t>
      </w:r>
      <w:r w:rsidRPr="00D327E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24564841,0</w:t>
      </w:r>
      <w:r w:rsidRPr="00D327ED">
        <w:rPr>
          <w:sz w:val="28"/>
          <w:szCs w:val="28"/>
        </w:rPr>
        <w:t xml:space="preserve"> </w:t>
      </w:r>
      <w:proofErr w:type="spellStart"/>
      <w:r w:rsidR="00167575">
        <w:rPr>
          <w:sz w:val="28"/>
          <w:szCs w:val="28"/>
        </w:rPr>
        <w:t>тыс.рублей</w:t>
      </w:r>
      <w:proofErr w:type="spellEnd"/>
      <w:r w:rsidRPr="00D327ED">
        <w:rPr>
          <w:sz w:val="28"/>
          <w:szCs w:val="28"/>
        </w:rPr>
        <w:t>.</w:t>
      </w:r>
    </w:p>
    <w:p w14:paraId="1BCE7242" w14:textId="77777777" w:rsidR="00500013" w:rsidRDefault="00500013" w:rsidP="005514A7">
      <w:pPr>
        <w:pStyle w:val="af0"/>
      </w:pPr>
      <w:r w:rsidRPr="00500013">
        <w:lastRenderedPageBreak/>
        <w:t>Статья 4.</w:t>
      </w:r>
      <w:r w:rsidRPr="00500013">
        <w:tab/>
        <w:t xml:space="preserve">Межбюджетные трансферты, получаемые </w:t>
      </w:r>
      <w:r w:rsidRPr="00500013">
        <w:br/>
        <w:t>из федерального бюджета в 2023-2025 годах</w:t>
      </w:r>
    </w:p>
    <w:p w14:paraId="1BCE7244" w14:textId="45CCF1CE" w:rsidR="00500013" w:rsidRDefault="00500013" w:rsidP="00D80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трансфертов, получаемых </w:t>
      </w:r>
      <w:r w:rsidR="00857ADA">
        <w:rPr>
          <w:rFonts w:ascii="Times New Roman" w:hAnsi="Times New Roman" w:cs="Times New Roman"/>
          <w:sz w:val="28"/>
          <w:szCs w:val="28"/>
        </w:rPr>
        <w:br/>
      </w:r>
      <w:r w:rsidRPr="00500013">
        <w:rPr>
          <w:rFonts w:ascii="Times New Roman" w:hAnsi="Times New Roman" w:cs="Times New Roman"/>
          <w:sz w:val="28"/>
          <w:szCs w:val="28"/>
        </w:rPr>
        <w:t>из федерального бюджета в 2023 году и плановом периоде 2024 и 2025 годов</w:t>
      </w:r>
      <w:r w:rsidR="00857ADA">
        <w:rPr>
          <w:rFonts w:ascii="Times New Roman" w:hAnsi="Times New Roman" w:cs="Times New Roman"/>
          <w:sz w:val="28"/>
          <w:szCs w:val="28"/>
        </w:rPr>
        <w:t>,</w:t>
      </w:r>
      <w:r w:rsidRPr="00500013">
        <w:rPr>
          <w:rFonts w:ascii="Times New Roman" w:hAnsi="Times New Roman" w:cs="Times New Roman"/>
          <w:sz w:val="28"/>
          <w:szCs w:val="28"/>
        </w:rPr>
        <w:t xml:space="preserve"> согласно приложению 7 к настоящему Закону.</w:t>
      </w:r>
    </w:p>
    <w:p w14:paraId="1BCE7246" w14:textId="77777777" w:rsidR="00500013" w:rsidRDefault="00500013" w:rsidP="005514A7">
      <w:pPr>
        <w:pStyle w:val="af0"/>
      </w:pPr>
      <w:r w:rsidRPr="00500013">
        <w:t>Статья 5.</w:t>
      </w:r>
      <w:r w:rsidRPr="00500013">
        <w:tab/>
        <w:t xml:space="preserve">Межбюджетные трансферты, предоставляемые </w:t>
      </w:r>
      <w:r w:rsidRPr="00500013">
        <w:br/>
        <w:t>из бюджета Пермского края в 2023-2025 годах</w:t>
      </w:r>
    </w:p>
    <w:p w14:paraId="54716FB3" w14:textId="5CA34530" w:rsidR="0092184E" w:rsidRPr="00167575" w:rsidRDefault="00500013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1.</w:t>
      </w:r>
      <w:r w:rsidR="00167575">
        <w:rPr>
          <w:rFonts w:ascii="Times New Roman" w:hAnsi="Times New Roman" w:cs="Times New Roman"/>
          <w:sz w:val="28"/>
          <w:szCs w:val="28"/>
        </w:rPr>
        <w:t> </w:t>
      </w:r>
      <w:r w:rsidR="0092184E" w:rsidRPr="00167575">
        <w:rPr>
          <w:rFonts w:ascii="Times New Roman" w:hAnsi="Times New Roman" w:cs="Times New Roman"/>
          <w:sz w:val="28"/>
          <w:szCs w:val="28"/>
        </w:rPr>
        <w:t>Утвердить общий объем межбюджетных трансфертов, предоставляемых из бюджета Пермского края</w:t>
      </w:r>
      <w:r w:rsidR="00590491">
        <w:rPr>
          <w:rFonts w:ascii="Times New Roman" w:hAnsi="Times New Roman" w:cs="Times New Roman"/>
          <w:sz w:val="28"/>
          <w:szCs w:val="28"/>
        </w:rPr>
        <w:t>,</w:t>
      </w:r>
      <w:r w:rsidR="0092184E" w:rsidRPr="00167575">
        <w:rPr>
          <w:rFonts w:ascii="Times New Roman" w:hAnsi="Times New Roman" w:cs="Times New Roman"/>
          <w:sz w:val="28"/>
          <w:szCs w:val="28"/>
        </w:rPr>
        <w:t xml:space="preserve"> на 2023 год в сумме </w:t>
      </w:r>
      <w:r w:rsidR="00983423" w:rsidRPr="00167575">
        <w:rPr>
          <w:rFonts w:ascii="Times New Roman" w:hAnsi="Times New Roman" w:cs="Times New Roman"/>
          <w:sz w:val="28"/>
          <w:szCs w:val="28"/>
        </w:rPr>
        <w:br/>
      </w:r>
      <w:r w:rsidR="0092184E" w:rsidRPr="00167575">
        <w:rPr>
          <w:rFonts w:ascii="Times New Roman" w:hAnsi="Times New Roman" w:cs="Times New Roman"/>
          <w:sz w:val="28"/>
          <w:szCs w:val="28"/>
        </w:rPr>
        <w:t xml:space="preserve">84096127,8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 w:rsidRP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 w:rsidRP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92184E" w:rsidRPr="00167575">
        <w:rPr>
          <w:rFonts w:ascii="Times New Roman" w:hAnsi="Times New Roman" w:cs="Times New Roman"/>
          <w:sz w:val="28"/>
          <w:szCs w:val="28"/>
        </w:rPr>
        <w:t xml:space="preserve">, на 2024 год в сумме 79357109,9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2184E" w:rsidRPr="00167575">
        <w:rPr>
          <w:rFonts w:ascii="Times New Roman" w:hAnsi="Times New Roman" w:cs="Times New Roman"/>
          <w:sz w:val="28"/>
          <w:szCs w:val="28"/>
        </w:rPr>
        <w:t xml:space="preserve">, </w:t>
      </w:r>
      <w:r w:rsidR="00983423" w:rsidRPr="00167575">
        <w:rPr>
          <w:rFonts w:ascii="Times New Roman" w:hAnsi="Times New Roman" w:cs="Times New Roman"/>
          <w:sz w:val="28"/>
          <w:szCs w:val="28"/>
        </w:rPr>
        <w:br/>
      </w:r>
      <w:r w:rsidR="0092184E" w:rsidRPr="00167575">
        <w:rPr>
          <w:rFonts w:ascii="Times New Roman" w:hAnsi="Times New Roman" w:cs="Times New Roman"/>
          <w:sz w:val="28"/>
          <w:szCs w:val="28"/>
        </w:rPr>
        <w:t xml:space="preserve">на 2025 год в сумме 79885225,2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2184E" w:rsidRPr="00167575">
        <w:rPr>
          <w:rFonts w:ascii="Times New Roman" w:hAnsi="Times New Roman" w:cs="Times New Roman"/>
          <w:sz w:val="28"/>
          <w:szCs w:val="28"/>
        </w:rPr>
        <w:t>.</w:t>
      </w:r>
    </w:p>
    <w:p w14:paraId="1ED719CB" w14:textId="2F91FC8A" w:rsidR="0092184E" w:rsidRPr="0092184E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 xml:space="preserve">2. Утвердить общий объем дотаций на выравнивание бюджетной обеспеченности муниципальных округов, городских округов Пермского края </w:t>
      </w:r>
      <w:r w:rsidRPr="0092184E">
        <w:rPr>
          <w:rFonts w:ascii="Times New Roman" w:hAnsi="Times New Roman" w:cs="Times New Roman"/>
          <w:sz w:val="28"/>
          <w:szCs w:val="28"/>
        </w:rPr>
        <w:br/>
        <w:t xml:space="preserve">на 2023 год в сумме 12734049,8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на 2024 год в сумме </w:t>
      </w:r>
      <w:r w:rsidR="00FE0312">
        <w:rPr>
          <w:rFonts w:ascii="Times New Roman" w:hAnsi="Times New Roman" w:cs="Times New Roman"/>
          <w:sz w:val="28"/>
          <w:szCs w:val="28"/>
        </w:rPr>
        <w:br/>
      </w:r>
      <w:r w:rsidRPr="0092184E">
        <w:rPr>
          <w:rFonts w:ascii="Times New Roman" w:hAnsi="Times New Roman" w:cs="Times New Roman"/>
          <w:sz w:val="28"/>
          <w:szCs w:val="28"/>
        </w:rPr>
        <w:t xml:space="preserve">13942606,3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на 2025 год в сумме 14786729,2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>.</w:t>
      </w:r>
    </w:p>
    <w:p w14:paraId="3D054C93" w14:textId="77777777" w:rsidR="0092184E" w:rsidRPr="0092184E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92184E">
        <w:rPr>
          <w:rFonts w:ascii="Times New Roman" w:hAnsi="Times New Roman" w:cs="Times New Roman"/>
          <w:bCs/>
          <w:sz w:val="28"/>
          <w:szCs w:val="28"/>
        </w:rPr>
        <w:t>Утвердить распределение дотаций на выравнивание бюджетной обеспеченности муниципальных округов, городских округов Пермского края между муниципальными образованиями, в том числе в виде дополнительных нормативов отчислений от налога на доходы физических лиц в бюджеты муниципальных округов, городских округов Пермского края, согласно приложению 8 к настоящему Закону.</w:t>
      </w:r>
    </w:p>
    <w:p w14:paraId="0F57765A" w14:textId="77777777" w:rsidR="0092184E" w:rsidRPr="0092184E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84E">
        <w:rPr>
          <w:rFonts w:ascii="Times New Roman" w:hAnsi="Times New Roman" w:cs="Times New Roman"/>
          <w:bCs/>
          <w:sz w:val="28"/>
          <w:szCs w:val="28"/>
        </w:rPr>
        <w:t>Утвердить не распределенный между муниципальными округами, городскими округами Пермского края объем дотаций на выравнивание бюджетной обеспеченности муниципальных округов, городских округов Пермского края:</w:t>
      </w:r>
    </w:p>
    <w:p w14:paraId="29641118" w14:textId="7EA23A65" w:rsidR="0092184E" w:rsidRPr="0092184E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84E">
        <w:rPr>
          <w:rFonts w:ascii="Times New Roman" w:hAnsi="Times New Roman" w:cs="Times New Roman"/>
          <w:bCs/>
          <w:sz w:val="28"/>
          <w:szCs w:val="28"/>
        </w:rPr>
        <w:t xml:space="preserve">на 2024 год в размере 10% от общего объема дотаций на выравнивание бюджетной обеспеченности муниципальных округов, городских округов Пермского края в сумме 1394260,6 </w:t>
      </w:r>
      <w:proofErr w:type="spellStart"/>
      <w:r w:rsidR="0016757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bCs/>
          <w:sz w:val="28"/>
          <w:szCs w:val="28"/>
        </w:rPr>
        <w:t>;</w:t>
      </w:r>
    </w:p>
    <w:p w14:paraId="7EF09A9C" w14:textId="30A72D7A" w:rsidR="0092184E" w:rsidRPr="0092184E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84E">
        <w:rPr>
          <w:rFonts w:ascii="Times New Roman" w:hAnsi="Times New Roman" w:cs="Times New Roman"/>
          <w:bCs/>
          <w:sz w:val="28"/>
          <w:szCs w:val="28"/>
        </w:rPr>
        <w:t xml:space="preserve">на 2025 год в размере 10% от общего объема дотаций на выравнивание бюджетной обеспеченности муниципальных округов, городских округов Пермского края в сумме </w:t>
      </w:r>
      <w:r w:rsidRPr="0092184E">
        <w:rPr>
          <w:rFonts w:ascii="Times New Roman" w:hAnsi="Times New Roman" w:cs="Times New Roman"/>
          <w:sz w:val="28"/>
          <w:szCs w:val="28"/>
        </w:rPr>
        <w:t xml:space="preserve">1478672,9 </w:t>
      </w:r>
      <w:proofErr w:type="spellStart"/>
      <w:r w:rsidR="0016757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bCs/>
          <w:sz w:val="28"/>
          <w:szCs w:val="28"/>
        </w:rPr>
        <w:t>.</w:t>
      </w:r>
    </w:p>
    <w:p w14:paraId="6F684B27" w14:textId="188873AB" w:rsidR="0092184E" w:rsidRPr="0092184E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84E">
        <w:rPr>
          <w:rFonts w:ascii="Times New Roman" w:hAnsi="Times New Roman" w:cs="Times New Roman"/>
          <w:bCs/>
          <w:sz w:val="28"/>
          <w:szCs w:val="28"/>
        </w:rPr>
        <w:t xml:space="preserve">Установить дополнительные нормативы отчислений в бюджеты муниципальных округов, городских округов Пермского края по налогу </w:t>
      </w:r>
      <w:r w:rsidRPr="0092184E">
        <w:rPr>
          <w:rFonts w:ascii="Times New Roman" w:hAnsi="Times New Roman" w:cs="Times New Roman"/>
          <w:bCs/>
          <w:sz w:val="28"/>
          <w:szCs w:val="28"/>
        </w:rPr>
        <w:br/>
        <w:t xml:space="preserve">на доходы физических лиц и по налогу на доходы физических лиц в части суммы налога, превышающей 650 </w:t>
      </w:r>
      <w:proofErr w:type="spellStart"/>
      <w:r w:rsidR="0016757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bCs/>
          <w:sz w:val="28"/>
          <w:szCs w:val="28"/>
        </w:rPr>
        <w:t xml:space="preserve">, относящейся к части налоговой базы, превышающей 5 </w:t>
      </w:r>
      <w:proofErr w:type="spellStart"/>
      <w:r w:rsidRPr="0092184E">
        <w:rPr>
          <w:rFonts w:ascii="Times New Roman" w:hAnsi="Times New Roman" w:cs="Times New Roman"/>
          <w:bCs/>
          <w:sz w:val="28"/>
          <w:szCs w:val="28"/>
        </w:rPr>
        <w:t>млн.рублей</w:t>
      </w:r>
      <w:proofErr w:type="spellEnd"/>
      <w:r w:rsidRPr="0092184E">
        <w:rPr>
          <w:rFonts w:ascii="Times New Roman" w:hAnsi="Times New Roman" w:cs="Times New Roman"/>
          <w:bCs/>
          <w:sz w:val="28"/>
          <w:szCs w:val="28"/>
        </w:rPr>
        <w:t xml:space="preserve">, от налога, подлежащего зачислению </w:t>
      </w:r>
      <w:r w:rsidRPr="0092184E">
        <w:rPr>
          <w:rFonts w:ascii="Times New Roman" w:hAnsi="Times New Roman" w:cs="Times New Roman"/>
          <w:bCs/>
          <w:sz w:val="28"/>
          <w:szCs w:val="28"/>
        </w:rPr>
        <w:br/>
        <w:t>в консолидированный бюджет Пермского края, на 2023 год и на плановый период 2024 и 2025 годов согласно приложению 9 к настоящему Закону.</w:t>
      </w:r>
    </w:p>
    <w:p w14:paraId="0F181A5F" w14:textId="77777777" w:rsidR="0092184E" w:rsidRPr="0092184E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84E">
        <w:rPr>
          <w:rFonts w:ascii="Times New Roman" w:hAnsi="Times New Roman" w:cs="Times New Roman"/>
          <w:bCs/>
          <w:sz w:val="28"/>
          <w:szCs w:val="28"/>
        </w:rPr>
        <w:t xml:space="preserve">Установить критерий выравнивания расчетной бюджетной обеспеченности муниципальных округов, городских округов Пермского края </w:t>
      </w:r>
      <w:r w:rsidRPr="0092184E">
        <w:rPr>
          <w:rFonts w:ascii="Times New Roman" w:hAnsi="Times New Roman" w:cs="Times New Roman"/>
          <w:bCs/>
          <w:sz w:val="28"/>
          <w:szCs w:val="28"/>
        </w:rPr>
        <w:br/>
        <w:t>на 2023 год и на плановый период 2024 и 2025 годов в размере 1,26 ежегодно.</w:t>
      </w:r>
    </w:p>
    <w:p w14:paraId="2AB86416" w14:textId="160B5721" w:rsidR="0092184E" w:rsidRPr="0092184E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84E">
        <w:rPr>
          <w:rFonts w:ascii="Times New Roman" w:hAnsi="Times New Roman" w:cs="Times New Roman"/>
          <w:bCs/>
          <w:sz w:val="28"/>
          <w:szCs w:val="28"/>
        </w:rPr>
        <w:lastRenderedPageBreak/>
        <w:t>3.</w:t>
      </w:r>
      <w:r w:rsidR="00167575">
        <w:rPr>
          <w:rFonts w:ascii="Times New Roman" w:hAnsi="Times New Roman" w:cs="Times New Roman"/>
          <w:bCs/>
          <w:sz w:val="28"/>
          <w:szCs w:val="28"/>
        </w:rPr>
        <w:t> </w:t>
      </w:r>
      <w:r w:rsidRPr="0092184E">
        <w:rPr>
          <w:rFonts w:ascii="Times New Roman" w:hAnsi="Times New Roman" w:cs="Times New Roman"/>
          <w:bCs/>
          <w:sz w:val="28"/>
          <w:szCs w:val="28"/>
        </w:rPr>
        <w:t xml:space="preserve">Утвердить объем иных дотаций из бюджета Пермского края </w:t>
      </w:r>
      <w:r w:rsidR="00FE0312">
        <w:rPr>
          <w:rFonts w:ascii="Times New Roman" w:hAnsi="Times New Roman" w:cs="Times New Roman"/>
          <w:bCs/>
          <w:sz w:val="28"/>
          <w:szCs w:val="28"/>
        </w:rPr>
        <w:br/>
      </w:r>
      <w:r w:rsidRPr="0092184E">
        <w:rPr>
          <w:rFonts w:ascii="Times New Roman" w:hAnsi="Times New Roman" w:cs="Times New Roman"/>
          <w:bCs/>
          <w:sz w:val="28"/>
          <w:szCs w:val="28"/>
        </w:rPr>
        <w:t xml:space="preserve">на 2023 год в сумме 596847,8 </w:t>
      </w:r>
      <w:proofErr w:type="spellStart"/>
      <w:r w:rsidR="0016757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bCs/>
          <w:sz w:val="28"/>
          <w:szCs w:val="28"/>
        </w:rPr>
        <w:t>, на 2024 год</w:t>
      </w:r>
      <w:r w:rsidR="00FE0312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FE0312">
        <w:rPr>
          <w:rFonts w:ascii="Times New Roman" w:hAnsi="Times New Roman" w:cs="Times New Roman"/>
          <w:bCs/>
          <w:sz w:val="28"/>
          <w:szCs w:val="28"/>
        </w:rPr>
        <w:br/>
        <w:t xml:space="preserve">607327,2 </w:t>
      </w:r>
      <w:proofErr w:type="spellStart"/>
      <w:r w:rsidR="00167575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="00FE03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2184E">
        <w:rPr>
          <w:rFonts w:ascii="Times New Roman" w:hAnsi="Times New Roman" w:cs="Times New Roman"/>
          <w:bCs/>
          <w:sz w:val="28"/>
          <w:szCs w:val="28"/>
        </w:rPr>
        <w:t xml:space="preserve">на 2025 год в сумме 618225,9 </w:t>
      </w:r>
      <w:proofErr w:type="spellStart"/>
      <w:r w:rsidR="00167575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bCs/>
          <w:sz w:val="28"/>
          <w:szCs w:val="28"/>
        </w:rPr>
        <w:t>.</w:t>
      </w:r>
    </w:p>
    <w:p w14:paraId="7EE474F5" w14:textId="55F7D3FD" w:rsidR="0092184E" w:rsidRPr="0092184E" w:rsidRDefault="0092184E" w:rsidP="00921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84E">
        <w:rPr>
          <w:rFonts w:ascii="Times New Roman" w:hAnsi="Times New Roman" w:cs="Times New Roman"/>
          <w:sz w:val="28"/>
          <w:szCs w:val="28"/>
        </w:rPr>
        <w:t xml:space="preserve">Утвердить объем иных дотаций на стимулирование муниципальных образований к росту доходов в размере 22,7 % от объема прироста налоговых доходов бюджетов муниципальных округов, городских округов в отчетном финансовом году по отношению к году, предшествующему отчетному, приведенных в сопоставимые условия с учетом изменений федерального </w:t>
      </w:r>
      <w:r w:rsidRPr="0092184E">
        <w:rPr>
          <w:rFonts w:ascii="Times New Roman" w:hAnsi="Times New Roman" w:cs="Times New Roman"/>
          <w:sz w:val="28"/>
          <w:szCs w:val="28"/>
        </w:rPr>
        <w:br/>
        <w:t>и краевого бюджетного законодательства, на 2023 год и на плановый период 2024 и 2025 годов в сумме 334861,6</w:t>
      </w:r>
      <w:proofErr w:type="gramEnd"/>
      <w:r w:rsidRPr="00921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 ежегодно. </w:t>
      </w:r>
    </w:p>
    <w:p w14:paraId="1D67DA76" w14:textId="77777777" w:rsidR="0092184E" w:rsidRPr="0092184E" w:rsidRDefault="0092184E" w:rsidP="00921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>Утвердить распределение иных дотаций на стимулирование муниципальных образований к росту доходов между муниципальными образованиями согласно приложению 10 к настоящему Закону.</w:t>
      </w:r>
    </w:p>
    <w:p w14:paraId="3434934C" w14:textId="1523C6FE" w:rsidR="0092184E" w:rsidRPr="00167575" w:rsidRDefault="0092184E" w:rsidP="00921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 xml:space="preserve">4. Утвердить объем субвенций, предоставляемых бюджетам муниципальных образований на выполнение отдельных государственных полномочий органов государственной власти Пермского края, а также отдельных государственных полномочий в соответствии </w:t>
      </w:r>
      <w:r w:rsidRPr="00167575">
        <w:rPr>
          <w:rFonts w:ascii="Times New Roman" w:hAnsi="Times New Roman" w:cs="Times New Roman"/>
          <w:sz w:val="28"/>
          <w:szCs w:val="28"/>
        </w:rPr>
        <w:br/>
        <w:t>с законодательством о передаче отдельных государственных полномочий федеральных органов государственной власти</w:t>
      </w:r>
      <w:r w:rsidR="00590491">
        <w:rPr>
          <w:rFonts w:ascii="Times New Roman" w:hAnsi="Times New Roman" w:cs="Times New Roman"/>
          <w:sz w:val="28"/>
          <w:szCs w:val="28"/>
        </w:rPr>
        <w:t>,</w:t>
      </w:r>
      <w:r w:rsidRPr="00167575">
        <w:rPr>
          <w:rFonts w:ascii="Times New Roman" w:hAnsi="Times New Roman" w:cs="Times New Roman"/>
          <w:sz w:val="28"/>
          <w:szCs w:val="28"/>
        </w:rPr>
        <w:t xml:space="preserve"> на 2023 год в сумме </w:t>
      </w:r>
      <w:r w:rsidR="00F62DBC">
        <w:rPr>
          <w:rFonts w:ascii="Times New Roman" w:hAnsi="Times New Roman" w:cs="Times New Roman"/>
          <w:sz w:val="28"/>
          <w:szCs w:val="28"/>
        </w:rPr>
        <w:br/>
      </w:r>
      <w:r w:rsidRPr="00167575">
        <w:rPr>
          <w:rFonts w:ascii="Times New Roman" w:hAnsi="Times New Roman" w:cs="Times New Roman"/>
          <w:sz w:val="28"/>
          <w:szCs w:val="28"/>
        </w:rPr>
        <w:t xml:space="preserve">33317820,3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 w:rsidRP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 w:rsidRP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на 2024 год в сумме 33832239,7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</w:t>
      </w:r>
      <w:r w:rsidR="00FE0312" w:rsidRPr="00167575">
        <w:rPr>
          <w:rFonts w:ascii="Times New Roman" w:hAnsi="Times New Roman" w:cs="Times New Roman"/>
          <w:sz w:val="28"/>
          <w:szCs w:val="28"/>
        </w:rPr>
        <w:br/>
      </w:r>
      <w:r w:rsidRPr="00167575">
        <w:rPr>
          <w:rFonts w:ascii="Times New Roman" w:hAnsi="Times New Roman" w:cs="Times New Roman"/>
          <w:sz w:val="28"/>
          <w:szCs w:val="28"/>
        </w:rPr>
        <w:t xml:space="preserve">на 2025 год в сумме 33858940,6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>.</w:t>
      </w:r>
    </w:p>
    <w:p w14:paraId="60038773" w14:textId="12C4C6A1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67575">
        <w:rPr>
          <w:rFonts w:ascii="Times New Roman" w:hAnsi="Times New Roman" w:cs="Times New Roman"/>
          <w:sz w:val="28"/>
          <w:szCs w:val="28"/>
        </w:rPr>
        <w:t xml:space="preserve">Установить размеры субвенций на 2023 год и на плановый период </w:t>
      </w:r>
      <w:r w:rsidR="00FE0312" w:rsidRPr="00167575">
        <w:rPr>
          <w:rFonts w:ascii="Times New Roman" w:hAnsi="Times New Roman" w:cs="Times New Roman"/>
          <w:sz w:val="28"/>
          <w:szCs w:val="28"/>
        </w:rPr>
        <w:br/>
        <w:t xml:space="preserve">2024 </w:t>
      </w:r>
      <w:r w:rsidRPr="00167575">
        <w:rPr>
          <w:rFonts w:ascii="Times New Roman" w:hAnsi="Times New Roman" w:cs="Times New Roman"/>
          <w:sz w:val="28"/>
          <w:szCs w:val="28"/>
        </w:rPr>
        <w:t>и 2025 годов согласно приложению 11 к настоящему Закону.</w:t>
      </w:r>
    </w:p>
    <w:p w14:paraId="02703381" w14:textId="6708EEC2" w:rsidR="0092184E" w:rsidRPr="00167575" w:rsidRDefault="0092184E" w:rsidP="00921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 xml:space="preserve">5. Утвердить объем субсидий, предоставляемых бюджетам муниципальных образований в целях </w:t>
      </w:r>
      <w:proofErr w:type="spellStart"/>
      <w:r w:rsidRPr="0016757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местного значения, на 2023 год в сумме </w:t>
      </w:r>
      <w:r w:rsidRPr="00167575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167575">
        <w:rPr>
          <w:rFonts w:ascii="Times New Roman" w:hAnsi="Times New Roman" w:cs="Times New Roman"/>
          <w:sz w:val="28"/>
          <w:szCs w:val="28"/>
        </w:rPr>
        <w:t xml:space="preserve">17747765,9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 w:rsidRP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 w:rsidRP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на 2024 год в сумме 13144457,3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</w:t>
      </w:r>
      <w:r w:rsidR="00FE0312" w:rsidRPr="00167575">
        <w:rPr>
          <w:rFonts w:ascii="Times New Roman" w:hAnsi="Times New Roman" w:cs="Times New Roman"/>
          <w:sz w:val="28"/>
          <w:szCs w:val="28"/>
        </w:rPr>
        <w:br/>
      </w:r>
      <w:r w:rsidRPr="00167575">
        <w:rPr>
          <w:rFonts w:ascii="Times New Roman" w:hAnsi="Times New Roman" w:cs="Times New Roman"/>
          <w:sz w:val="28"/>
          <w:szCs w:val="28"/>
        </w:rPr>
        <w:t xml:space="preserve">на 2025 год в сумме 15280889,5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>.</w:t>
      </w:r>
    </w:p>
    <w:p w14:paraId="25747E7B" w14:textId="77777777" w:rsidR="0092184E" w:rsidRPr="0092184E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Утвердить перечень субсидий, предоставляемых бюджетам</w:t>
      </w:r>
      <w:r w:rsidRPr="0092184E">
        <w:rPr>
          <w:rFonts w:ascii="Times New Roman" w:hAnsi="Times New Roman" w:cs="Times New Roman"/>
          <w:sz w:val="28"/>
          <w:szCs w:val="28"/>
        </w:rPr>
        <w:t xml:space="preserve"> муниципальных образований в целях </w:t>
      </w:r>
      <w:proofErr w:type="spellStart"/>
      <w:r w:rsidRPr="0092184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местного значения, на 2023 год и на плановый период 2024 и 2025 годов согласно приложению 12 к настоящему Закону.</w:t>
      </w:r>
    </w:p>
    <w:p w14:paraId="01250B62" w14:textId="42C3E735" w:rsidR="0092184E" w:rsidRPr="0092184E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 xml:space="preserve">Установить объем субсидий на реализацию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образований, предусмотренных муниципальным образованиям, на 2023 год в сумме </w:t>
      </w:r>
      <w:r w:rsidR="00FE0312">
        <w:rPr>
          <w:rFonts w:ascii="Times New Roman" w:hAnsi="Times New Roman" w:cs="Times New Roman"/>
          <w:sz w:val="28"/>
          <w:szCs w:val="28"/>
        </w:rPr>
        <w:br/>
      </w:r>
      <w:r w:rsidRPr="0092184E">
        <w:rPr>
          <w:rFonts w:ascii="Times New Roman" w:hAnsi="Times New Roman" w:cs="Times New Roman"/>
          <w:sz w:val="28"/>
          <w:szCs w:val="28"/>
        </w:rPr>
        <w:t xml:space="preserve">986707,9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>.</w:t>
      </w:r>
    </w:p>
    <w:p w14:paraId="053258CA" w14:textId="77777777" w:rsidR="0092184E" w:rsidRPr="0092184E" w:rsidRDefault="0092184E" w:rsidP="009218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 xml:space="preserve">Установить размеры субсидий на 2023 год и на плановый период </w:t>
      </w:r>
      <w:r w:rsidRPr="0092184E">
        <w:rPr>
          <w:rFonts w:ascii="Times New Roman" w:hAnsi="Times New Roman" w:cs="Times New Roman"/>
          <w:sz w:val="28"/>
          <w:szCs w:val="28"/>
        </w:rPr>
        <w:br/>
        <w:t>2024 и 2025 годов согласно приложению 13 к настоящему Закону.</w:t>
      </w:r>
    </w:p>
    <w:p w14:paraId="7784FAF9" w14:textId="77777777" w:rsidR="0092184E" w:rsidRPr="0092184E" w:rsidRDefault="0092184E" w:rsidP="009218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 xml:space="preserve">Распределение субсидий бюджетам муниципальных образований </w:t>
      </w:r>
      <w:r w:rsidRPr="0092184E">
        <w:rPr>
          <w:rFonts w:ascii="Times New Roman" w:hAnsi="Times New Roman" w:cs="Times New Roman"/>
          <w:sz w:val="28"/>
          <w:szCs w:val="28"/>
        </w:rPr>
        <w:br/>
        <w:t>(за исключением субсидий, распределение которых утверждено приложением 13 к настоящему Закону) утверждается Правительством Пермского края.</w:t>
      </w:r>
    </w:p>
    <w:p w14:paraId="439D13A3" w14:textId="1895BFEA" w:rsidR="0092184E" w:rsidRPr="0092184E" w:rsidRDefault="0092184E" w:rsidP="009218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>6. Утвердить объем иных межбюджетных трансфертов,</w:t>
      </w:r>
      <w:r w:rsidRPr="009218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184E">
        <w:rPr>
          <w:rFonts w:ascii="Times New Roman" w:hAnsi="Times New Roman" w:cs="Times New Roman"/>
          <w:sz w:val="28"/>
          <w:szCs w:val="28"/>
        </w:rPr>
        <w:t>предоставляемых бюджетам муниципальных образований из бюджета Пермского края</w:t>
      </w:r>
      <w:r w:rsidR="00F62DBC">
        <w:rPr>
          <w:rFonts w:ascii="Times New Roman" w:hAnsi="Times New Roman" w:cs="Times New Roman"/>
          <w:sz w:val="28"/>
          <w:szCs w:val="28"/>
        </w:rPr>
        <w:t>,</w:t>
      </w:r>
      <w:r w:rsidRPr="0092184E">
        <w:rPr>
          <w:rFonts w:ascii="Times New Roman" w:hAnsi="Times New Roman" w:cs="Times New Roman"/>
          <w:sz w:val="28"/>
          <w:szCs w:val="28"/>
        </w:rPr>
        <w:t xml:space="preserve"> </w:t>
      </w:r>
      <w:r w:rsidR="00FE0312">
        <w:rPr>
          <w:rFonts w:ascii="Times New Roman" w:hAnsi="Times New Roman" w:cs="Times New Roman"/>
          <w:sz w:val="28"/>
          <w:szCs w:val="28"/>
        </w:rPr>
        <w:br/>
      </w:r>
      <w:r w:rsidRPr="0092184E">
        <w:rPr>
          <w:rFonts w:ascii="Times New Roman" w:hAnsi="Times New Roman" w:cs="Times New Roman"/>
          <w:sz w:val="28"/>
          <w:szCs w:val="28"/>
        </w:rPr>
        <w:lastRenderedPageBreak/>
        <w:t xml:space="preserve">на 2023 год в сумме </w:t>
      </w:r>
      <w:r w:rsidRPr="00167575">
        <w:rPr>
          <w:rFonts w:ascii="Times New Roman" w:hAnsi="Times New Roman" w:cs="Times New Roman"/>
          <w:sz w:val="28"/>
          <w:szCs w:val="28"/>
        </w:rPr>
        <w:t>11420209,3</w:t>
      </w:r>
      <w:r w:rsidRPr="00921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на 2024 год в сумме </w:t>
      </w:r>
      <w:r w:rsidR="00FE0312">
        <w:rPr>
          <w:rFonts w:ascii="Times New Roman" w:hAnsi="Times New Roman" w:cs="Times New Roman"/>
          <w:sz w:val="28"/>
          <w:szCs w:val="28"/>
        </w:rPr>
        <w:br/>
      </w:r>
      <w:r w:rsidRPr="0092184E">
        <w:rPr>
          <w:rFonts w:ascii="Times New Roman" w:hAnsi="Times New Roman" w:cs="Times New Roman"/>
          <w:sz w:val="28"/>
          <w:szCs w:val="28"/>
        </w:rPr>
        <w:t xml:space="preserve">7834276,9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на 2025 год в сумме 5430480,0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>.</w:t>
      </w:r>
    </w:p>
    <w:p w14:paraId="7C0728F5" w14:textId="77777777" w:rsidR="0092184E" w:rsidRPr="0092184E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 xml:space="preserve">Установить размеры иных межбюджетных трансфертов на 2023 год </w:t>
      </w:r>
      <w:r w:rsidRPr="0092184E">
        <w:rPr>
          <w:rFonts w:ascii="Times New Roman" w:hAnsi="Times New Roman" w:cs="Times New Roman"/>
          <w:sz w:val="28"/>
          <w:szCs w:val="28"/>
        </w:rPr>
        <w:br/>
        <w:t xml:space="preserve">и на плановый период 2024 и 2025 годов согласно приложению 14 </w:t>
      </w:r>
      <w:r w:rsidRPr="0092184E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92184E">
        <w:rPr>
          <w:rFonts w:ascii="Times New Roman" w:hAnsi="Times New Roman" w:cs="Times New Roman"/>
          <w:sz w:val="28"/>
          <w:szCs w:val="28"/>
        </w:rPr>
        <w:t>к настоящему Закону.</w:t>
      </w:r>
    </w:p>
    <w:p w14:paraId="39BB298D" w14:textId="77777777" w:rsidR="0092184E" w:rsidRPr="0092184E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 xml:space="preserve">Установить, что распределение иных межбюджетных трансфертов бюджетам муниципальных образований (за исключением иных межбюджетных трансфертов, распределение которых утверждено приложением 14 </w:t>
      </w:r>
      <w:r w:rsidRPr="0092184E">
        <w:rPr>
          <w:rFonts w:ascii="Times New Roman" w:hAnsi="Times New Roman" w:cs="Times New Roman"/>
          <w:sz w:val="28"/>
          <w:szCs w:val="28"/>
        </w:rPr>
        <w:br/>
        <w:t>к настоящему Закону) утверждается Правительством Пермского края.</w:t>
      </w:r>
    </w:p>
    <w:p w14:paraId="5C35EB4D" w14:textId="2E6EB4D8" w:rsidR="0092184E" w:rsidRPr="0092184E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4E">
        <w:rPr>
          <w:rFonts w:ascii="Times New Roman" w:hAnsi="Times New Roman" w:cs="Times New Roman"/>
          <w:sz w:val="28"/>
          <w:szCs w:val="28"/>
        </w:rPr>
        <w:t xml:space="preserve">7. Утвердить объем субвенций в федеральный бюджет на 2023 год </w:t>
      </w:r>
      <w:r w:rsidRPr="0092184E">
        <w:rPr>
          <w:rFonts w:ascii="Times New Roman" w:hAnsi="Times New Roman" w:cs="Times New Roman"/>
          <w:sz w:val="28"/>
          <w:szCs w:val="28"/>
        </w:rPr>
        <w:br/>
        <w:t xml:space="preserve">в сумме 5175,3,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на 2024 год в сумме 3916,6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</w:t>
      </w:r>
      <w:r w:rsidR="00FE0312">
        <w:rPr>
          <w:rFonts w:ascii="Times New Roman" w:hAnsi="Times New Roman" w:cs="Times New Roman"/>
          <w:sz w:val="28"/>
          <w:szCs w:val="28"/>
        </w:rPr>
        <w:br/>
      </w:r>
      <w:r w:rsidRPr="0092184E">
        <w:rPr>
          <w:rFonts w:ascii="Times New Roman" w:hAnsi="Times New Roman" w:cs="Times New Roman"/>
          <w:sz w:val="28"/>
          <w:szCs w:val="28"/>
        </w:rPr>
        <w:t xml:space="preserve">на 2025 год в сумме 3641,6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90C417" w14:textId="4AF2AB0B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 xml:space="preserve">8. Утвердить объем межбюджетных трансфертов, предоставляемых бюджету Пенсионного фонда Российской Федерации, на 2023 год в сумме 5569289,3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 w:rsidRP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 w:rsidRP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на 2024 год в сумме 7119356,1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Pr="00167575">
        <w:rPr>
          <w:rFonts w:ascii="Times New Roman" w:hAnsi="Times New Roman" w:cs="Times New Roman"/>
          <w:sz w:val="28"/>
          <w:szCs w:val="28"/>
        </w:rPr>
        <w:br/>
        <w:t xml:space="preserve">в сумме 7155321,5 </w:t>
      </w:r>
      <w:proofErr w:type="spellStart"/>
      <w:r w:rsidR="00167575" w:rsidRP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67575">
        <w:rPr>
          <w:rFonts w:ascii="Times New Roman" w:hAnsi="Times New Roman" w:cs="Times New Roman"/>
          <w:sz w:val="28"/>
          <w:szCs w:val="28"/>
        </w:rPr>
        <w:t>.</w:t>
      </w:r>
    </w:p>
    <w:p w14:paraId="1BCE725F" w14:textId="656E2E5A" w:rsidR="00500013" w:rsidRPr="0092184E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167575">
        <w:rPr>
          <w:rFonts w:ascii="Times New Roman" w:hAnsi="Times New Roman" w:cs="Times New Roman"/>
          <w:sz w:val="28"/>
          <w:szCs w:val="28"/>
        </w:rPr>
        <w:t>9. Утвердить объем межбюджетных трансфертов, предоставляемых</w:t>
      </w:r>
      <w:r w:rsidRPr="0092184E">
        <w:rPr>
          <w:rFonts w:ascii="Times New Roman" w:hAnsi="Times New Roman" w:cs="Times New Roman"/>
          <w:sz w:val="28"/>
          <w:szCs w:val="28"/>
        </w:rPr>
        <w:t xml:space="preserve"> бюджету Территориального фонда обязательного медицинского страхования Пермского края, на 2023 год в сумме 3711067,0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на 2024 год </w:t>
      </w:r>
      <w:r w:rsidRPr="0092184E">
        <w:rPr>
          <w:rFonts w:ascii="Times New Roman" w:hAnsi="Times New Roman" w:cs="Times New Roman"/>
          <w:sz w:val="28"/>
          <w:szCs w:val="28"/>
        </w:rPr>
        <w:br/>
        <w:t xml:space="preserve">в сумме 3730798,9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 xml:space="preserve">, на 2025 год в сумме 3730798,9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2184E">
        <w:rPr>
          <w:rFonts w:ascii="Times New Roman" w:hAnsi="Times New Roman" w:cs="Times New Roman"/>
          <w:sz w:val="28"/>
          <w:szCs w:val="28"/>
        </w:rPr>
        <w:t>.</w:t>
      </w:r>
    </w:p>
    <w:p w14:paraId="1BCE7261" w14:textId="77777777" w:rsidR="00500013" w:rsidRDefault="00500013" w:rsidP="005514A7">
      <w:pPr>
        <w:pStyle w:val="af0"/>
      </w:pPr>
      <w:r w:rsidRPr="00500013">
        <w:t>Статья 6.</w:t>
      </w:r>
      <w:r w:rsidRPr="00500013">
        <w:tab/>
        <w:t>Порядок формирования и предоставления единой субвенции из бюджета Пермского края в 2023-2025 годах</w:t>
      </w:r>
    </w:p>
    <w:p w14:paraId="1EA29EF4" w14:textId="2D289F87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1. Установить, что отдельные субвенции бюджетам городских округов, муниципальных округов предусматриваются в краевом бюджете в виде единой субвенции на выполнение отдельных государственных полномочий в сфере образования (далее – единая субвенция).</w:t>
      </w:r>
    </w:p>
    <w:p w14:paraId="5FB8AA31" w14:textId="77777777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 xml:space="preserve">2. Единая субвенция включает в себя субвенции </w:t>
      </w:r>
      <w:proofErr w:type="gramStart"/>
      <w:r w:rsidRPr="0016757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67575">
        <w:rPr>
          <w:rFonts w:ascii="Times New Roman" w:hAnsi="Times New Roman" w:cs="Times New Roman"/>
          <w:sz w:val="28"/>
          <w:szCs w:val="28"/>
        </w:rPr>
        <w:t>:</w:t>
      </w:r>
    </w:p>
    <w:p w14:paraId="4A65F271" w14:textId="77777777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1)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14:paraId="4412AE52" w14:textId="77777777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2) обеспечение государственных гарантий на получение общедоступного,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организациях;</w:t>
      </w:r>
    </w:p>
    <w:p w14:paraId="1BB64E64" w14:textId="6FD409F5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3)</w:t>
      </w:r>
      <w:r w:rsidR="00F62DBC">
        <w:rPr>
          <w:rFonts w:ascii="Times New Roman" w:hAnsi="Times New Roman" w:cs="Times New Roman"/>
          <w:sz w:val="28"/>
          <w:szCs w:val="28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педагогическим работникам;</w:t>
      </w:r>
    </w:p>
    <w:p w14:paraId="3BEA1A8F" w14:textId="220845F3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4)</w:t>
      </w:r>
      <w:r w:rsidR="00167575">
        <w:rPr>
          <w:rFonts w:ascii="Times New Roman" w:hAnsi="Times New Roman" w:cs="Times New Roman"/>
          <w:sz w:val="28"/>
          <w:szCs w:val="28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>предоставление ежемесячной денежной выплаты отдельным категориям лиц, которым присуждена ученая степень кандидата наук, доктора наук, работающих в образовательных организациях Пермского края;</w:t>
      </w:r>
    </w:p>
    <w:p w14:paraId="1F09BDB0" w14:textId="23AA656E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5)</w:t>
      </w:r>
      <w:r w:rsidR="00167575">
        <w:rPr>
          <w:rFonts w:ascii="Times New Roman" w:hAnsi="Times New Roman" w:cs="Times New Roman"/>
          <w:sz w:val="28"/>
          <w:szCs w:val="28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 xml:space="preserve">предоставление мер социальной поддержки </w:t>
      </w:r>
      <w:proofErr w:type="gramStart"/>
      <w:r w:rsidRPr="001675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67575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из малоимущих многодетных семей </w:t>
      </w:r>
      <w:r w:rsidRPr="00167575">
        <w:rPr>
          <w:rFonts w:ascii="Times New Roman" w:hAnsi="Times New Roman" w:cs="Times New Roman"/>
          <w:sz w:val="28"/>
          <w:szCs w:val="28"/>
        </w:rPr>
        <w:br/>
        <w:t>и малоимущих семей;</w:t>
      </w:r>
    </w:p>
    <w:p w14:paraId="53BEC554" w14:textId="77777777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lastRenderedPageBreak/>
        <w:t xml:space="preserve">6) выплату компенсации части родительской платы за присмотр и уход </w:t>
      </w:r>
      <w:r w:rsidRPr="00167575">
        <w:rPr>
          <w:rFonts w:ascii="Times New Roman" w:hAnsi="Times New Roman" w:cs="Times New Roman"/>
          <w:sz w:val="28"/>
          <w:szCs w:val="28"/>
        </w:rPr>
        <w:br/>
        <w:t>за ребенком в образовательных организациях, реализующих образовательную программу дошкольного образования;</w:t>
      </w:r>
    </w:p>
    <w:p w14:paraId="58A510CA" w14:textId="7572F32C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7)</w:t>
      </w:r>
      <w:r w:rsidR="00167575">
        <w:rPr>
          <w:rFonts w:ascii="Times New Roman" w:hAnsi="Times New Roman" w:cs="Times New Roman"/>
          <w:sz w:val="28"/>
          <w:szCs w:val="28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>получение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14:paraId="4F81F717" w14:textId="348EEAAD" w:rsidR="0092184E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3.</w:t>
      </w:r>
      <w:r w:rsidR="00167575">
        <w:rPr>
          <w:rFonts w:ascii="Times New Roman" w:hAnsi="Times New Roman" w:cs="Times New Roman"/>
          <w:sz w:val="28"/>
          <w:szCs w:val="28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 xml:space="preserve">Объем единой субвенции формируется исходя из объемов субвенций </w:t>
      </w:r>
      <w:r w:rsidRPr="00167575">
        <w:rPr>
          <w:rFonts w:ascii="Times New Roman" w:hAnsi="Times New Roman" w:cs="Times New Roman"/>
          <w:sz w:val="28"/>
          <w:szCs w:val="28"/>
        </w:rPr>
        <w:br/>
        <w:t>в соответствии с методиками, утвержденными законами и нормативными правовыми актами</w:t>
      </w:r>
      <w:r w:rsidR="00F62DBC">
        <w:rPr>
          <w:rFonts w:ascii="Times New Roman" w:hAnsi="Times New Roman" w:cs="Times New Roman"/>
          <w:sz w:val="28"/>
          <w:szCs w:val="28"/>
        </w:rPr>
        <w:t>,</w:t>
      </w:r>
      <w:r w:rsidRPr="00167575">
        <w:rPr>
          <w:rFonts w:ascii="Times New Roman" w:hAnsi="Times New Roman" w:cs="Times New Roman"/>
          <w:sz w:val="28"/>
          <w:szCs w:val="28"/>
        </w:rPr>
        <w:t xml:space="preserve"> отдельно для каждого вида субвенции.</w:t>
      </w:r>
    </w:p>
    <w:p w14:paraId="1BCE726D" w14:textId="2C142D58" w:rsidR="00500013" w:rsidRPr="00167575" w:rsidRDefault="0092184E" w:rsidP="009218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4.</w:t>
      </w:r>
      <w:r w:rsidR="00167575">
        <w:rPr>
          <w:rFonts w:ascii="Times New Roman" w:hAnsi="Times New Roman" w:cs="Times New Roman"/>
          <w:sz w:val="28"/>
          <w:szCs w:val="28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>Установить размеры единой субвенции на 2023 год и на плановый период 2024 и 2025 годов согласно таблице 1 приложения 11 к настоящему Закону.</w:t>
      </w:r>
    </w:p>
    <w:p w14:paraId="1BCE726F" w14:textId="77777777" w:rsidR="00500013" w:rsidRDefault="00500013" w:rsidP="005514A7">
      <w:pPr>
        <w:pStyle w:val="af0"/>
      </w:pPr>
      <w:r w:rsidRPr="00500013">
        <w:t>Статья 7.</w:t>
      </w:r>
      <w:r w:rsidRPr="00500013">
        <w:tab/>
        <w:t>Особенности установления отдельных расходных обязательств Пермского края в сфере социального обеспечения населения</w:t>
      </w:r>
    </w:p>
    <w:p w14:paraId="165745C3" w14:textId="6374A3B4" w:rsidR="00461715" w:rsidRPr="00461715" w:rsidRDefault="00500013" w:rsidP="00461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>1</w:t>
      </w:r>
      <w:r w:rsidRPr="00461715">
        <w:rPr>
          <w:rFonts w:ascii="Times New Roman" w:hAnsi="Times New Roman" w:cs="Times New Roman"/>
          <w:sz w:val="28"/>
          <w:szCs w:val="28"/>
        </w:rPr>
        <w:t>. </w:t>
      </w:r>
      <w:r w:rsidR="00461715" w:rsidRPr="00461715">
        <w:rPr>
          <w:rFonts w:ascii="Times New Roman" w:hAnsi="Times New Roman" w:cs="Times New Roman"/>
          <w:sz w:val="28"/>
          <w:szCs w:val="28"/>
        </w:rPr>
        <w:t xml:space="preserve">Установить размер индексации вознаграждения приемным родителям, предусмотренного </w:t>
      </w:r>
      <w:hyperlink r:id="rId9" w:history="1">
        <w:r w:rsidR="00461715" w:rsidRPr="00461715">
          <w:rPr>
            <w:rStyle w:val="ac"/>
            <w:szCs w:val="28"/>
          </w:rPr>
          <w:t>статьей 12</w:t>
        </w:r>
      </w:hyperlink>
      <w:r w:rsidR="00461715" w:rsidRPr="00461715">
        <w:rPr>
          <w:rFonts w:ascii="Times New Roman" w:hAnsi="Times New Roman" w:cs="Times New Roman"/>
          <w:sz w:val="28"/>
          <w:szCs w:val="28"/>
        </w:rPr>
        <w:t xml:space="preserve"> Закона Пермского края от 10.12.2008</w:t>
      </w:r>
      <w:r w:rsidR="00F30877">
        <w:rPr>
          <w:rFonts w:ascii="Times New Roman" w:hAnsi="Times New Roman" w:cs="Times New Roman"/>
          <w:sz w:val="28"/>
          <w:szCs w:val="28"/>
        </w:rPr>
        <w:t>  </w:t>
      </w:r>
      <w:r w:rsidR="00461715" w:rsidRPr="00461715">
        <w:rPr>
          <w:rFonts w:ascii="Times New Roman" w:hAnsi="Times New Roman" w:cs="Times New Roman"/>
          <w:sz w:val="28"/>
          <w:szCs w:val="28"/>
        </w:rPr>
        <w:t xml:space="preserve">№ 353-ПК «Об устройстве детей-сирот и детей, оставшихся без попечения родителей, </w:t>
      </w:r>
      <w:r w:rsidR="00461715" w:rsidRPr="00461715">
        <w:rPr>
          <w:rFonts w:ascii="Times New Roman" w:hAnsi="Times New Roman" w:cs="Times New Roman"/>
          <w:sz w:val="28"/>
          <w:szCs w:val="28"/>
        </w:rPr>
        <w:br/>
        <w:t xml:space="preserve">в Пермском крае», с 01.01.2023 </w:t>
      </w:r>
      <w:r w:rsidR="00F30877">
        <w:rPr>
          <w:rFonts w:ascii="Times New Roman" w:hAnsi="Times New Roman" w:cs="Times New Roman"/>
          <w:sz w:val="28"/>
          <w:szCs w:val="28"/>
        </w:rPr>
        <w:t>–</w:t>
      </w:r>
      <w:r w:rsidR="00461715" w:rsidRPr="00461715">
        <w:rPr>
          <w:rFonts w:ascii="Times New Roman" w:hAnsi="Times New Roman" w:cs="Times New Roman"/>
          <w:sz w:val="28"/>
          <w:szCs w:val="28"/>
        </w:rPr>
        <w:t xml:space="preserve"> 1,061.</w:t>
      </w:r>
    </w:p>
    <w:p w14:paraId="2D1C0410" w14:textId="3A770C42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2. Установить размер индексации ежемесячных денежных выплат, предусмотренных </w:t>
      </w:r>
      <w:hyperlink r:id="rId10" w:history="1">
        <w:r w:rsidRPr="00461715">
          <w:rPr>
            <w:rStyle w:val="ac"/>
            <w:szCs w:val="28"/>
          </w:rPr>
          <w:t>статьей 8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Закона Пермской области от 29.12.2004</w:t>
      </w:r>
      <w:r w:rsidR="00F30877">
        <w:rPr>
          <w:rFonts w:ascii="Times New Roman" w:hAnsi="Times New Roman" w:cs="Times New Roman"/>
          <w:sz w:val="28"/>
          <w:szCs w:val="28"/>
        </w:rPr>
        <w:t> </w:t>
      </w:r>
      <w:r w:rsidRPr="00461715">
        <w:rPr>
          <w:rFonts w:ascii="Times New Roman" w:hAnsi="Times New Roman" w:cs="Times New Roman"/>
          <w:sz w:val="28"/>
          <w:szCs w:val="28"/>
        </w:rPr>
        <w:t xml:space="preserve">№ 1939-419 «О мерах по социальной поддержке детей-сирот и детей, оставшихся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без попечения родителей», с 01.07.2023 </w:t>
      </w:r>
      <w:r w:rsidR="006E0131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hAnsi="Times New Roman" w:cs="Times New Roman"/>
          <w:sz w:val="28"/>
          <w:szCs w:val="28"/>
        </w:rPr>
        <w:t xml:space="preserve"> 1,061.</w:t>
      </w:r>
    </w:p>
    <w:p w14:paraId="26D49276" w14:textId="0FDD0F1B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3. Установить размер индексации, предусмотренной </w:t>
      </w:r>
      <w:hyperlink r:id="rId11" w:history="1">
        <w:r w:rsidRPr="00461715">
          <w:rPr>
            <w:rFonts w:ascii="Times New Roman" w:hAnsi="Times New Roman" w:cs="Times New Roman"/>
            <w:sz w:val="28"/>
            <w:szCs w:val="28"/>
          </w:rPr>
          <w:t>статьей 18.9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Закона Пермской области от 09.09.1996 № 533-83 «О социальных гарантиях и мерах социальной поддержки семьи, материнства, отцовства и детства в Пермском крае», в том числе денежных норм, предусмотренных </w:t>
      </w:r>
      <w:hyperlink r:id="rId12" w:history="1">
        <w:r w:rsidRPr="00461715">
          <w:rPr>
            <w:rFonts w:ascii="Times New Roman" w:hAnsi="Times New Roman" w:cs="Times New Roman"/>
            <w:sz w:val="28"/>
            <w:szCs w:val="28"/>
          </w:rPr>
          <w:t>подпунктом 5 пункта 2 статьи 15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461715">
          <w:rPr>
            <w:rFonts w:ascii="Times New Roman" w:hAnsi="Times New Roman" w:cs="Times New Roman"/>
            <w:sz w:val="28"/>
            <w:szCs w:val="28"/>
          </w:rPr>
          <w:t>статьей 18.7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, с 01.01.2023 </w:t>
      </w:r>
      <w:r w:rsidR="006E0131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hAnsi="Times New Roman" w:cs="Times New Roman"/>
          <w:sz w:val="28"/>
          <w:szCs w:val="28"/>
        </w:rPr>
        <w:t xml:space="preserve"> 1,102.</w:t>
      </w:r>
    </w:p>
    <w:p w14:paraId="440378A2" w14:textId="44538167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>4.</w:t>
      </w:r>
      <w:r w:rsidR="00167575">
        <w:rPr>
          <w:rFonts w:ascii="Times New Roman" w:hAnsi="Times New Roman" w:cs="Times New Roman"/>
          <w:sz w:val="28"/>
          <w:szCs w:val="28"/>
        </w:rPr>
        <w:t> </w:t>
      </w:r>
      <w:r w:rsidRPr="00461715">
        <w:rPr>
          <w:rFonts w:ascii="Times New Roman" w:hAnsi="Times New Roman" w:cs="Times New Roman"/>
          <w:sz w:val="28"/>
          <w:szCs w:val="28"/>
        </w:rPr>
        <w:t xml:space="preserve">Установить размер индексации, предусмотренной </w:t>
      </w:r>
      <w:hyperlink r:id="rId14" w:history="1">
        <w:r w:rsidRPr="00461715">
          <w:rPr>
            <w:rFonts w:ascii="Times New Roman" w:hAnsi="Times New Roman" w:cs="Times New Roman"/>
            <w:sz w:val="28"/>
            <w:szCs w:val="28"/>
          </w:rPr>
          <w:t>статьей 18.9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Закона Пермской области от 09.09.1996 № 533-83 «О социальных гарантиях и мерах социальной поддержки семьи, материнства, отцовства и детства в Пермском крае», в том числе денежных норм, предусмотренных </w:t>
      </w:r>
      <w:hyperlink r:id="rId15" w:history="1">
        <w:r w:rsidRPr="00461715">
          <w:rPr>
            <w:rFonts w:ascii="Times New Roman" w:hAnsi="Times New Roman" w:cs="Times New Roman"/>
            <w:sz w:val="28"/>
            <w:szCs w:val="28"/>
          </w:rPr>
          <w:t>подпунктом 6 пункта 2 статьи 15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указанного Закона, с 01.07.2023 </w:t>
      </w:r>
      <w:r w:rsidR="006E0131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hAnsi="Times New Roman" w:cs="Times New Roman"/>
          <w:sz w:val="28"/>
          <w:szCs w:val="28"/>
        </w:rPr>
        <w:t xml:space="preserve"> 1,061.</w:t>
      </w:r>
    </w:p>
    <w:p w14:paraId="5437A86E" w14:textId="7C064061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5. Установить размер индексации ежемесячной денежной компенсации, установленной подпунктом 2 пункта 2 статьи 15 Закона Пермской области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от 09.09.1996 № 533-83 «О социальных гарантиях и мерах социальной поддержки семьи, материнства, отцовства и детства в Пермском крае»,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с 01.01.2023 </w:t>
      </w:r>
      <w:r w:rsidR="009E03DA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hAnsi="Times New Roman" w:cs="Times New Roman"/>
          <w:sz w:val="28"/>
          <w:szCs w:val="28"/>
        </w:rPr>
        <w:t xml:space="preserve"> 1,061.</w:t>
      </w:r>
    </w:p>
    <w:p w14:paraId="76456C09" w14:textId="2FBBDDC6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6. Установить размер индексации ежемесячных денежных выплат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и пособий, предусмотренных </w:t>
      </w:r>
      <w:hyperlink r:id="rId16" w:history="1">
        <w:r w:rsidRPr="00461715">
          <w:rPr>
            <w:rFonts w:ascii="Times New Roman" w:hAnsi="Times New Roman" w:cs="Times New Roman"/>
            <w:sz w:val="28"/>
            <w:szCs w:val="28"/>
          </w:rPr>
          <w:t>статьями 15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461715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461715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461715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Закона Пермской области от 09.09.1996 № 533-83 «О социальных гарантиях и мерах социальной </w:t>
      </w:r>
      <w:r w:rsidRPr="00461715">
        <w:rPr>
          <w:rFonts w:ascii="Times New Roman" w:hAnsi="Times New Roman" w:cs="Times New Roman"/>
          <w:sz w:val="28"/>
          <w:szCs w:val="28"/>
        </w:rPr>
        <w:lastRenderedPageBreak/>
        <w:t xml:space="preserve">поддержки семьи, материнства, отцовства и детства в Пермском крае»,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с 01.07.2023 </w:t>
      </w:r>
      <w:r w:rsidR="006E0131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hAnsi="Times New Roman" w:cs="Times New Roman"/>
          <w:sz w:val="28"/>
          <w:szCs w:val="28"/>
        </w:rPr>
        <w:t xml:space="preserve"> 1,061.</w:t>
      </w:r>
    </w:p>
    <w:p w14:paraId="604E7A92" w14:textId="35AEC57E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7. Установить размер индексации ежемесячных надбавок к заработной плате, предусмотренных </w:t>
      </w:r>
      <w:hyperlink r:id="rId20" w:history="1">
        <w:r w:rsidRPr="00461715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части 1, частями 2, </w:t>
      </w:r>
      <w:hyperlink r:id="rId21" w:history="1">
        <w:r w:rsidRPr="00461715">
          <w:rPr>
            <w:rFonts w:ascii="Times New Roman" w:hAnsi="Times New Roman" w:cs="Times New Roman"/>
            <w:sz w:val="28"/>
            <w:szCs w:val="28"/>
          </w:rPr>
          <w:t>3 статьи 23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Закона Пермского края от 12.03.2014 № 308-ПК «Об образовании в Пермском крае»,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с 01.01.2023 </w:t>
      </w:r>
      <w:r w:rsidR="006E0131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hAnsi="Times New Roman" w:cs="Times New Roman"/>
          <w:sz w:val="28"/>
          <w:szCs w:val="28"/>
        </w:rPr>
        <w:t xml:space="preserve"> 1,061.</w:t>
      </w:r>
    </w:p>
    <w:p w14:paraId="3DC1230F" w14:textId="51A730C5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8. Установить размер индексации нормативов для формирования стипендиального фонда, предусмотренных </w:t>
      </w:r>
      <w:hyperlink r:id="rId22" w:history="1">
        <w:r w:rsidRPr="00461715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Закона Пермского края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от 29.06.2010 № 642-ПК «О стипендиальном обеспечении и дополнительных формах материальной поддержки обучающихся в профессиональных общеобразовательных организациях», с 01.09.2023 </w:t>
      </w:r>
      <w:r w:rsidR="006E0131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hAnsi="Times New Roman" w:cs="Times New Roman"/>
          <w:sz w:val="28"/>
          <w:szCs w:val="28"/>
        </w:rPr>
        <w:t xml:space="preserve"> 1,061.</w:t>
      </w:r>
    </w:p>
    <w:p w14:paraId="356ABF21" w14:textId="5FE5CEE7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9. Установить размер индексации ежегодной премии Пермского края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в сфере культуры и искусства, предусмотренной </w:t>
      </w:r>
      <w:hyperlink r:id="rId23" w:history="1">
        <w:r w:rsidRPr="00461715">
          <w:rPr>
            <w:rFonts w:ascii="Times New Roman" w:hAnsi="Times New Roman" w:cs="Times New Roman"/>
            <w:sz w:val="28"/>
            <w:szCs w:val="28"/>
          </w:rPr>
          <w:t>статьей 5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153572">
        <w:rPr>
          <w:rFonts w:ascii="Times New Roman" w:hAnsi="Times New Roman" w:cs="Times New Roman"/>
          <w:sz w:val="28"/>
          <w:szCs w:val="28"/>
        </w:rPr>
        <w:br/>
      </w:r>
      <w:r w:rsidRPr="00461715">
        <w:rPr>
          <w:rFonts w:ascii="Times New Roman" w:hAnsi="Times New Roman" w:cs="Times New Roman"/>
          <w:sz w:val="28"/>
          <w:szCs w:val="28"/>
        </w:rPr>
        <w:t xml:space="preserve">Пермского края от 12.05.2006 № 7-КЗ «О премиях Пермского края в сфере культуры и искусства», с 01.01.2023 </w:t>
      </w:r>
      <w:r w:rsidR="006E0131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hAnsi="Times New Roman" w:cs="Times New Roman"/>
          <w:sz w:val="28"/>
          <w:szCs w:val="28"/>
        </w:rPr>
        <w:t xml:space="preserve"> 1,061.</w:t>
      </w:r>
    </w:p>
    <w:p w14:paraId="5B33362B" w14:textId="79BB0106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>10. </w:t>
      </w:r>
      <w:proofErr w:type="gramStart"/>
      <w:r w:rsidRPr="00461715">
        <w:rPr>
          <w:rFonts w:ascii="Times New Roman" w:hAnsi="Times New Roman" w:cs="Times New Roman"/>
          <w:sz w:val="28"/>
          <w:szCs w:val="28"/>
        </w:rPr>
        <w:t>Установить размер индексации ежемесячных денежных выплат, установленных законами Пермской области от 02.10.2000 №</w:t>
      </w:r>
      <w:hyperlink r:id="rId24" w:history="1">
        <w:r w:rsidRPr="00461715">
          <w:rPr>
            <w:rFonts w:ascii="Times New Roman" w:hAnsi="Times New Roman" w:cs="Times New Roman"/>
            <w:sz w:val="28"/>
            <w:szCs w:val="28"/>
          </w:rPr>
          <w:t xml:space="preserve"> 1147-167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«О социальной поддержке пенсионеров, имеющих большой страховой стаж», от 30.11.2004 </w:t>
      </w:r>
      <w:hyperlink r:id="rId25" w:history="1">
        <w:r w:rsidRPr="00461715">
          <w:rPr>
            <w:rFonts w:ascii="Times New Roman" w:hAnsi="Times New Roman" w:cs="Times New Roman"/>
            <w:sz w:val="28"/>
            <w:szCs w:val="28"/>
          </w:rPr>
          <w:t>№ 1830-388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«О социальной поддержке отдельных категорий населения </w:t>
      </w:r>
      <w:r w:rsidRPr="00167575">
        <w:rPr>
          <w:rFonts w:ascii="Times New Roman" w:hAnsi="Times New Roman" w:cs="Times New Roman"/>
          <w:sz w:val="28"/>
          <w:szCs w:val="28"/>
        </w:rPr>
        <w:t>Пермского края»,</w:t>
      </w:r>
      <w:r w:rsidRPr="00461715">
        <w:rPr>
          <w:rFonts w:ascii="Times New Roman" w:hAnsi="Times New Roman" w:cs="Times New Roman"/>
          <w:sz w:val="28"/>
          <w:szCs w:val="28"/>
        </w:rPr>
        <w:t xml:space="preserve"> законами Пермского края от 06.03.2007 </w:t>
      </w:r>
      <w:r w:rsidRPr="00461715">
        <w:rPr>
          <w:rFonts w:ascii="Times New Roman" w:hAnsi="Times New Roman" w:cs="Times New Roman"/>
          <w:sz w:val="28"/>
          <w:szCs w:val="28"/>
        </w:rPr>
        <w:br/>
      </w:r>
      <w:hyperlink r:id="rId26" w:history="1">
        <w:r w:rsidRPr="00461715">
          <w:rPr>
            <w:rFonts w:ascii="Times New Roman" w:hAnsi="Times New Roman" w:cs="Times New Roman"/>
            <w:sz w:val="28"/>
            <w:szCs w:val="28"/>
          </w:rPr>
          <w:t>№ 17-ПК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«О персональных ежемесячных денежных выплатах из средств бюджета Пермского края», от 05.03.2008</w:t>
      </w:r>
      <w:r w:rsidR="00153572">
        <w:rPr>
          <w:rFonts w:ascii="Times New Roman" w:hAnsi="Times New Roman" w:cs="Times New Roman"/>
          <w:sz w:val="28"/>
          <w:szCs w:val="28"/>
        </w:rPr>
        <w:t>  </w:t>
      </w:r>
      <w:hyperlink r:id="rId27" w:history="1">
        <w:r w:rsidRPr="00461715">
          <w:rPr>
            <w:rFonts w:ascii="Times New Roman" w:hAnsi="Times New Roman" w:cs="Times New Roman"/>
            <w:sz w:val="28"/>
            <w:szCs w:val="28"/>
          </w:rPr>
          <w:t>№ 203-ПК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«О ежемесячных денежных выплатах отдельным категориям пенсионеров за счет</w:t>
      </w:r>
      <w:proofErr w:type="gramEnd"/>
      <w:r w:rsidRPr="00461715">
        <w:rPr>
          <w:rFonts w:ascii="Times New Roman" w:hAnsi="Times New Roman" w:cs="Times New Roman"/>
          <w:sz w:val="28"/>
          <w:szCs w:val="28"/>
        </w:rPr>
        <w:t xml:space="preserve"> средств бюджета Пермского края», с 01.04.2023</w:t>
      </w:r>
      <w:r w:rsidR="006E0131">
        <w:rPr>
          <w:rFonts w:ascii="Times New Roman" w:hAnsi="Times New Roman" w:cs="Times New Roman"/>
          <w:sz w:val="28"/>
          <w:szCs w:val="28"/>
        </w:rPr>
        <w:t xml:space="preserve"> – </w:t>
      </w:r>
      <w:r w:rsidRPr="00461715">
        <w:rPr>
          <w:rFonts w:ascii="Times New Roman" w:hAnsi="Times New Roman" w:cs="Times New Roman"/>
          <w:sz w:val="28"/>
          <w:szCs w:val="28"/>
        </w:rPr>
        <w:t>1,061.</w:t>
      </w:r>
    </w:p>
    <w:p w14:paraId="56B20003" w14:textId="61AC77A7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11. Установить размер индексации ежегодной денежной выплаты, предусмотренной пунктом 5 приложения 1, единовременного денежного вознаграждения, предусмотренного пунктом 8 приложения 8 к Закону Пермского края от 08.12.2013 № 270-ПК «О наградах Пермского края», </w:t>
      </w:r>
      <w:r w:rsidRPr="00461715">
        <w:rPr>
          <w:rFonts w:ascii="Times New Roman" w:hAnsi="Times New Roman" w:cs="Times New Roman"/>
          <w:sz w:val="28"/>
          <w:szCs w:val="28"/>
        </w:rPr>
        <w:br/>
        <w:t>с 01.01.2023</w:t>
      </w:r>
      <w:r w:rsidR="006E0131">
        <w:rPr>
          <w:rFonts w:ascii="Times New Roman" w:hAnsi="Times New Roman" w:cs="Times New Roman"/>
          <w:sz w:val="28"/>
          <w:szCs w:val="28"/>
        </w:rPr>
        <w:t xml:space="preserve"> – </w:t>
      </w:r>
      <w:r w:rsidRPr="00461715">
        <w:rPr>
          <w:rFonts w:ascii="Times New Roman" w:hAnsi="Times New Roman" w:cs="Times New Roman"/>
          <w:sz w:val="28"/>
          <w:szCs w:val="28"/>
        </w:rPr>
        <w:t>1,061.</w:t>
      </w:r>
    </w:p>
    <w:p w14:paraId="05B75E9E" w14:textId="28878622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12. Установить размер индексации социального пособия на погребение, предусмотренного </w:t>
      </w:r>
      <w:hyperlink r:id="rId28" w:history="1">
        <w:r w:rsidRPr="00461715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края, утвержденного Указом губернатора Пермского края от 17.03.2006 № 39, </w:t>
      </w:r>
      <w:r w:rsidRPr="00461715">
        <w:rPr>
          <w:rFonts w:ascii="Times New Roman" w:hAnsi="Times New Roman" w:cs="Times New Roman"/>
          <w:sz w:val="28"/>
          <w:szCs w:val="28"/>
        </w:rPr>
        <w:br/>
        <w:t>с 01.02.2023</w:t>
      </w:r>
      <w:r w:rsidR="006E0131">
        <w:rPr>
          <w:rFonts w:ascii="Times New Roman" w:hAnsi="Times New Roman" w:cs="Times New Roman"/>
          <w:sz w:val="28"/>
          <w:szCs w:val="28"/>
        </w:rPr>
        <w:t xml:space="preserve"> – </w:t>
      </w:r>
      <w:r w:rsidRPr="00461715">
        <w:rPr>
          <w:rFonts w:ascii="Times New Roman" w:hAnsi="Times New Roman" w:cs="Times New Roman"/>
          <w:sz w:val="28"/>
          <w:szCs w:val="28"/>
        </w:rPr>
        <w:t>1,061.</w:t>
      </w:r>
    </w:p>
    <w:p w14:paraId="66B5799C" w14:textId="7ADEA22B" w:rsidR="00461715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13. Установить размер индексации ежегодной денежной выплаты, предусмотренной </w:t>
      </w:r>
      <w:hyperlink r:id="rId29" w:history="1">
        <w:r w:rsidRPr="00461715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461715">
        <w:rPr>
          <w:rFonts w:ascii="Times New Roman" w:hAnsi="Times New Roman" w:cs="Times New Roman"/>
          <w:sz w:val="28"/>
          <w:szCs w:val="28"/>
        </w:rPr>
        <w:t xml:space="preserve"> Закона Пермского края от 20.12.2012 № 146-ПК </w:t>
      </w:r>
      <w:r w:rsidRPr="00461715">
        <w:rPr>
          <w:rFonts w:ascii="Times New Roman" w:hAnsi="Times New Roman" w:cs="Times New Roman"/>
          <w:sz w:val="28"/>
          <w:szCs w:val="28"/>
        </w:rPr>
        <w:br/>
        <w:t>«О ветеранах труда Пермского края», с 01.01.2023</w:t>
      </w:r>
      <w:r w:rsidR="006E0131">
        <w:rPr>
          <w:rFonts w:ascii="Times New Roman" w:hAnsi="Times New Roman" w:cs="Times New Roman"/>
          <w:sz w:val="28"/>
          <w:szCs w:val="28"/>
        </w:rPr>
        <w:t xml:space="preserve"> – </w:t>
      </w:r>
      <w:r w:rsidRPr="00461715">
        <w:rPr>
          <w:rFonts w:ascii="Times New Roman" w:hAnsi="Times New Roman" w:cs="Times New Roman"/>
          <w:sz w:val="28"/>
          <w:szCs w:val="28"/>
        </w:rPr>
        <w:t>1,061.</w:t>
      </w:r>
    </w:p>
    <w:p w14:paraId="1BCE727E" w14:textId="40020FF1" w:rsidR="00500013" w:rsidRPr="00461715" w:rsidRDefault="00461715" w:rsidP="004617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14. Индексацию, указанную в настоящей статье, применить к размерам, действующим на 31 декабря года, в котором осуществляется составление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и рассмотрение проекта </w:t>
      </w:r>
      <w:r w:rsidRPr="00167575">
        <w:rPr>
          <w:rFonts w:ascii="Times New Roman" w:hAnsi="Times New Roman" w:cs="Times New Roman"/>
          <w:sz w:val="28"/>
          <w:szCs w:val="28"/>
        </w:rPr>
        <w:t>закона Пермского края о бюджете Пермского края</w:t>
      </w:r>
      <w:r w:rsidRPr="00461715">
        <w:rPr>
          <w:rFonts w:ascii="Times New Roman" w:hAnsi="Times New Roman" w:cs="Times New Roman"/>
          <w:sz w:val="28"/>
          <w:szCs w:val="28"/>
        </w:rPr>
        <w:t xml:space="preserve"> </w:t>
      </w:r>
      <w:r w:rsidRPr="00461715">
        <w:rPr>
          <w:rFonts w:ascii="Times New Roman" w:hAnsi="Times New Roman" w:cs="Times New Roman"/>
          <w:sz w:val="28"/>
          <w:szCs w:val="28"/>
        </w:rPr>
        <w:br/>
        <w:t>на очередной финансовый год и плановый период.</w:t>
      </w:r>
    </w:p>
    <w:p w14:paraId="1BCE7280" w14:textId="77777777" w:rsidR="00500013" w:rsidRDefault="00500013" w:rsidP="005514A7">
      <w:pPr>
        <w:pStyle w:val="af0"/>
      </w:pPr>
      <w:r w:rsidRPr="00500013">
        <w:lastRenderedPageBreak/>
        <w:t xml:space="preserve">Статья 8. </w:t>
      </w:r>
      <w:r w:rsidR="002D4242">
        <w:t xml:space="preserve">  </w:t>
      </w:r>
      <w:r w:rsidRPr="00500013">
        <w:t>Порядок повышения оплаты труда работников краевых государственных учреждений, муниципальных учреждений, финансируемых из краевого бюджета, индексации денежного содержания государственных служащих</w:t>
      </w:r>
    </w:p>
    <w:p w14:paraId="019A5BD4" w14:textId="50262E4C" w:rsidR="00461715" w:rsidRPr="00461715" w:rsidRDefault="00500013" w:rsidP="00167575">
      <w:pPr>
        <w:pStyle w:val="af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Cs w:val="28"/>
        </w:rPr>
      </w:pPr>
      <w:r w:rsidRPr="00461715">
        <w:rPr>
          <w:szCs w:val="28"/>
        </w:rPr>
        <w:t xml:space="preserve">Увеличить </w:t>
      </w:r>
      <w:r w:rsidR="00461715" w:rsidRPr="00461715">
        <w:rPr>
          <w:szCs w:val="28"/>
        </w:rPr>
        <w:t>фонд оплаты труда работников государственных учреждений, муниципальных учреждений, финансируемых из краевого бюджета, с учетом необходимости обеспечения уровня целевых показателей, установленных указами Президента Российской Федерации от 7 мая 2012 г</w:t>
      </w:r>
      <w:r w:rsidR="00153572">
        <w:rPr>
          <w:szCs w:val="28"/>
        </w:rPr>
        <w:t>ода</w:t>
      </w:r>
      <w:r w:rsidR="00461715" w:rsidRPr="00461715">
        <w:rPr>
          <w:szCs w:val="28"/>
        </w:rPr>
        <w:t xml:space="preserve"> </w:t>
      </w:r>
      <w:r w:rsidR="00461715" w:rsidRPr="00461715">
        <w:rPr>
          <w:szCs w:val="28"/>
        </w:rPr>
        <w:br/>
      </w:r>
      <w:r w:rsidR="00461715" w:rsidRPr="001256D0">
        <w:rPr>
          <w:spacing w:val="-4"/>
          <w:szCs w:val="28"/>
        </w:rPr>
        <w:t>№ 597, от 1 июня 2012 г</w:t>
      </w:r>
      <w:r w:rsidR="001256D0" w:rsidRPr="001256D0">
        <w:rPr>
          <w:spacing w:val="-4"/>
          <w:szCs w:val="28"/>
        </w:rPr>
        <w:t>ода</w:t>
      </w:r>
      <w:r w:rsidR="001256D0">
        <w:rPr>
          <w:spacing w:val="-4"/>
          <w:szCs w:val="28"/>
        </w:rPr>
        <w:t>  </w:t>
      </w:r>
      <w:r w:rsidR="00461715" w:rsidRPr="001256D0">
        <w:rPr>
          <w:spacing w:val="-4"/>
          <w:szCs w:val="28"/>
        </w:rPr>
        <w:t>№ 761, от 28 декабря 2012 г</w:t>
      </w:r>
      <w:r w:rsidR="00153572" w:rsidRPr="001256D0">
        <w:rPr>
          <w:spacing w:val="-4"/>
          <w:szCs w:val="28"/>
        </w:rPr>
        <w:t xml:space="preserve">ода </w:t>
      </w:r>
      <w:r w:rsidR="00461715" w:rsidRPr="001256D0">
        <w:rPr>
          <w:spacing w:val="-4"/>
          <w:szCs w:val="28"/>
        </w:rPr>
        <w:t>№ 1688</w:t>
      </w:r>
      <w:r w:rsidR="00153572" w:rsidRPr="001256D0">
        <w:rPr>
          <w:spacing w:val="-4"/>
          <w:szCs w:val="28"/>
        </w:rPr>
        <w:t>,</w:t>
      </w:r>
      <w:r w:rsidR="00461715" w:rsidRPr="001256D0">
        <w:rPr>
          <w:spacing w:val="-4"/>
          <w:szCs w:val="28"/>
        </w:rPr>
        <w:t xml:space="preserve"> в отношении следующих категорий работников</w:t>
      </w:r>
      <w:r w:rsidR="00461715" w:rsidRPr="00461715">
        <w:rPr>
          <w:szCs w:val="28"/>
        </w:rPr>
        <w:t>:</w:t>
      </w:r>
    </w:p>
    <w:p w14:paraId="19C17AD5" w14:textId="2658B286" w:rsidR="00461715" w:rsidRPr="0016757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1)</w:t>
      </w:r>
      <w:r w:rsidR="00167575">
        <w:rPr>
          <w:rFonts w:ascii="Times New Roman" w:eastAsia="Calibri" w:hAnsi="Times New Roman" w:cs="Times New Roman"/>
          <w:sz w:val="28"/>
          <w:szCs w:val="28"/>
        </w:rPr>
        <w:t> </w:t>
      </w:r>
      <w:r w:rsidRPr="00167575">
        <w:rPr>
          <w:rFonts w:ascii="Times New Roman" w:eastAsia="Calibri" w:hAnsi="Times New Roman" w:cs="Times New Roman"/>
          <w:sz w:val="28"/>
          <w:szCs w:val="28"/>
        </w:rPr>
        <w:t>педагогические работники государственных образовательных организаций, педагогические работники муниципальных общеобразовательных организаций, финансируемых за счет субвенций из бюджета Пермского края;</w:t>
      </w:r>
    </w:p>
    <w:p w14:paraId="2E920B4D" w14:textId="77777777" w:rsidR="00461715" w:rsidRPr="0016757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2)</w:t>
      </w:r>
      <w:r w:rsidRPr="00167575">
        <w:rPr>
          <w:rFonts w:ascii="Times New Roman" w:eastAsia="Calibri" w:hAnsi="Times New Roman" w:cs="Times New Roman"/>
          <w:sz w:val="28"/>
          <w:szCs w:val="28"/>
        </w:rPr>
        <w:t xml:space="preserve"> педагогические работники государственных учреждений (организаций) </w:t>
      </w:r>
      <w:r w:rsidRPr="00167575">
        <w:rPr>
          <w:rFonts w:ascii="Times New Roman" w:eastAsia="Calibri" w:hAnsi="Times New Roman" w:cs="Times New Roman"/>
          <w:sz w:val="28"/>
          <w:szCs w:val="28"/>
        </w:rPr>
        <w:br/>
        <w:t>для детей-сирот и детей, оставшихся без попечения родителей;</w:t>
      </w:r>
    </w:p>
    <w:p w14:paraId="33C84C17" w14:textId="15426F6A" w:rsidR="00461715" w:rsidRPr="0016757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3)</w:t>
      </w:r>
      <w:r w:rsidR="00167575" w:rsidRPr="00167575">
        <w:rPr>
          <w:rFonts w:ascii="Times New Roman" w:eastAsia="Calibri" w:hAnsi="Times New Roman" w:cs="Times New Roman"/>
          <w:sz w:val="28"/>
          <w:szCs w:val="28"/>
        </w:rPr>
        <w:t> </w:t>
      </w:r>
      <w:r w:rsidRPr="00167575">
        <w:rPr>
          <w:rFonts w:ascii="Times New Roman" w:eastAsia="Calibri" w:hAnsi="Times New Roman" w:cs="Times New Roman"/>
          <w:sz w:val="28"/>
          <w:szCs w:val="28"/>
        </w:rPr>
        <w:t>педагогические работники муниципальных дошкольных образовательных организаций, финансируемых за счет субвенций из краевого бюджета;</w:t>
      </w:r>
    </w:p>
    <w:p w14:paraId="261BE679" w14:textId="448092AC" w:rsidR="00461715" w:rsidRPr="0016757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4)</w:t>
      </w:r>
      <w:r w:rsidR="00167575" w:rsidRPr="00167575">
        <w:rPr>
          <w:rFonts w:ascii="Times New Roman" w:eastAsia="Calibri" w:hAnsi="Times New Roman" w:cs="Times New Roman"/>
          <w:sz w:val="28"/>
          <w:szCs w:val="28"/>
        </w:rPr>
        <w:t> </w:t>
      </w:r>
      <w:r w:rsidRPr="00167575">
        <w:rPr>
          <w:rFonts w:ascii="Times New Roman" w:eastAsia="Calibri" w:hAnsi="Times New Roman" w:cs="Times New Roman"/>
          <w:sz w:val="28"/>
          <w:szCs w:val="28"/>
        </w:rPr>
        <w:t>педагогические работники государственных организаций дополнительного образования детей;</w:t>
      </w:r>
    </w:p>
    <w:p w14:paraId="17657AD0" w14:textId="5495BB3B" w:rsidR="00461715" w:rsidRPr="0016757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5)</w:t>
      </w:r>
      <w:r w:rsidR="00167575" w:rsidRPr="00167575">
        <w:rPr>
          <w:rFonts w:ascii="Times New Roman" w:eastAsia="Calibri" w:hAnsi="Times New Roman" w:cs="Times New Roman"/>
          <w:sz w:val="28"/>
          <w:szCs w:val="28"/>
        </w:rPr>
        <w:t> </w:t>
      </w:r>
      <w:r w:rsidRPr="00167575">
        <w:rPr>
          <w:rFonts w:ascii="Times New Roman" w:eastAsia="Calibri" w:hAnsi="Times New Roman" w:cs="Times New Roman"/>
          <w:sz w:val="28"/>
          <w:szCs w:val="28"/>
        </w:rPr>
        <w:t>преподаватели и мастера производственного обучения государственных профессиональных образовательных организаций;</w:t>
      </w:r>
    </w:p>
    <w:p w14:paraId="2B2542A6" w14:textId="77777777" w:rsidR="00461715" w:rsidRPr="0016757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6)</w:t>
      </w:r>
      <w:r w:rsidRPr="00167575">
        <w:rPr>
          <w:rFonts w:ascii="Times New Roman" w:eastAsia="Calibri" w:hAnsi="Times New Roman" w:cs="Times New Roman"/>
          <w:sz w:val="28"/>
          <w:szCs w:val="28"/>
        </w:rPr>
        <w:t xml:space="preserve"> работники культуры государственных учреждений культуры;</w:t>
      </w:r>
    </w:p>
    <w:p w14:paraId="4F7A9FEA" w14:textId="77777777" w:rsidR="00461715" w:rsidRPr="0046171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 xml:space="preserve">7) </w:t>
      </w:r>
      <w:r w:rsidRPr="00167575">
        <w:rPr>
          <w:rFonts w:ascii="Times New Roman" w:eastAsia="Calibri" w:hAnsi="Times New Roman" w:cs="Times New Roman"/>
          <w:sz w:val="28"/>
          <w:szCs w:val="28"/>
        </w:rPr>
        <w:t>врачи, средний и младший медицинский персонал государственных</w:t>
      </w:r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 учреждений здравоохранения и государственных учреждений социального обслуживания населения</w:t>
      </w:r>
      <w:r w:rsidRPr="00461715">
        <w:rPr>
          <w:rFonts w:ascii="Times New Roman" w:hAnsi="Times New Roman" w:cs="Times New Roman"/>
          <w:sz w:val="28"/>
          <w:szCs w:val="28"/>
        </w:rPr>
        <w:t>.</w:t>
      </w:r>
    </w:p>
    <w:p w14:paraId="2E55A408" w14:textId="31C844D9" w:rsidR="00461715" w:rsidRPr="0046171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61715">
        <w:rPr>
          <w:rFonts w:ascii="Times New Roman" w:hAnsi="Times New Roman" w:cs="Times New Roman"/>
          <w:sz w:val="28"/>
          <w:szCs w:val="28"/>
        </w:rPr>
        <w:t>Увеличить с 1 октября 2023 г</w:t>
      </w:r>
      <w:r w:rsidR="00153572">
        <w:rPr>
          <w:rFonts w:ascii="Times New Roman" w:hAnsi="Times New Roman" w:cs="Times New Roman"/>
          <w:sz w:val="28"/>
          <w:szCs w:val="28"/>
        </w:rPr>
        <w:t>ода</w:t>
      </w:r>
      <w:r w:rsidRPr="00461715">
        <w:rPr>
          <w:rFonts w:ascii="Times New Roman" w:hAnsi="Times New Roman" w:cs="Times New Roman"/>
          <w:sz w:val="28"/>
          <w:szCs w:val="28"/>
        </w:rPr>
        <w:t xml:space="preserve"> на 6,1% фонд оплаты труда работников государственных казенных учреждений и затраты по оплате труда, входящие в норматив затрат на оказание государственных услуг (выполнение работ), предоставляемых государственными бюджетными и автономными учреждениями, а также работников муниципальных учреждений, органов местного самоуправления Пермского края, финансируемых за счет субвенций из бюджета Пермского края, за исключением работников учреждений, </w:t>
      </w:r>
      <w:r w:rsidRPr="00461715">
        <w:rPr>
          <w:rFonts w:ascii="Times New Roman" w:hAnsi="Times New Roman" w:cs="Times New Roman"/>
          <w:sz w:val="28"/>
          <w:szCs w:val="28"/>
        </w:rPr>
        <w:br/>
        <w:t>для которых</w:t>
      </w:r>
      <w:proofErr w:type="gramEnd"/>
      <w:r w:rsidRPr="00461715">
        <w:rPr>
          <w:rFonts w:ascii="Times New Roman" w:hAnsi="Times New Roman" w:cs="Times New Roman"/>
          <w:sz w:val="28"/>
          <w:szCs w:val="28"/>
        </w:rPr>
        <w:t xml:space="preserve"> настоящей статьей установлены иные размеры увеличения фонда оплаты труда.</w:t>
      </w:r>
    </w:p>
    <w:p w14:paraId="1BCE728C" w14:textId="05437757" w:rsidR="00500013" w:rsidRPr="0046171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>3. Увеличить (проиндексировать) с 1 октября 2023 г</w:t>
      </w:r>
      <w:r w:rsidR="00153572">
        <w:rPr>
          <w:rFonts w:ascii="Times New Roman" w:hAnsi="Times New Roman" w:cs="Times New Roman"/>
          <w:sz w:val="28"/>
          <w:szCs w:val="28"/>
        </w:rPr>
        <w:t>ода</w:t>
      </w:r>
      <w:r w:rsidRPr="00461715">
        <w:rPr>
          <w:rFonts w:ascii="Times New Roman" w:hAnsi="Times New Roman" w:cs="Times New Roman"/>
          <w:sz w:val="28"/>
          <w:szCs w:val="28"/>
        </w:rPr>
        <w:t xml:space="preserve"> на 6,1% размеры окладов денежного содержания лиц, замещающих государственные должности Пермского края, государственных служащих Пермского края, работников, замещающих должности, не являющиеся должностями государственной службы Пермского края.</w:t>
      </w:r>
    </w:p>
    <w:p w14:paraId="1BCE728D" w14:textId="77777777" w:rsidR="00500013" w:rsidRDefault="00500013" w:rsidP="005514A7">
      <w:pPr>
        <w:pStyle w:val="af0"/>
      </w:pPr>
      <w:r w:rsidRPr="00500013">
        <w:lastRenderedPageBreak/>
        <w:t>Статья 9.</w:t>
      </w:r>
      <w:r w:rsidRPr="00500013">
        <w:tab/>
        <w:t>Источники финансирования дефицита краевого бюджета</w:t>
      </w:r>
    </w:p>
    <w:p w14:paraId="1BCE728F" w14:textId="77777777" w:rsidR="00500013" w:rsidRDefault="00500013" w:rsidP="00500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 xml:space="preserve">Утвердить источники финансирования дефицита краевого бюджета </w:t>
      </w:r>
      <w:r w:rsidRPr="00500013">
        <w:rPr>
          <w:rFonts w:ascii="Times New Roman" w:hAnsi="Times New Roman" w:cs="Times New Roman"/>
          <w:sz w:val="28"/>
          <w:szCs w:val="28"/>
        </w:rPr>
        <w:br/>
        <w:t>на 2023 год и на плановый период 2024 и 2025 годов согласно приложению 15</w:t>
      </w:r>
      <w:r w:rsidRPr="0050001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500013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500013">
        <w:rPr>
          <w:rFonts w:ascii="Times New Roman" w:hAnsi="Times New Roman" w:cs="Times New Roman"/>
          <w:sz w:val="28"/>
          <w:szCs w:val="28"/>
        </w:rPr>
        <w:t>к настоящему Закону.</w:t>
      </w:r>
    </w:p>
    <w:p w14:paraId="1BCE7291" w14:textId="77777777" w:rsidR="00500013" w:rsidRDefault="00500013" w:rsidP="005514A7">
      <w:pPr>
        <w:pStyle w:val="af0"/>
      </w:pPr>
      <w:r w:rsidRPr="00500013">
        <w:t>Статья 10.</w:t>
      </w:r>
      <w:r w:rsidRPr="00500013">
        <w:tab/>
        <w:t xml:space="preserve">Государственные внутренние заимствования </w:t>
      </w:r>
      <w:r w:rsidRPr="00500013">
        <w:br/>
        <w:t xml:space="preserve">Пермского края, государственный внутренний долг Пермского края и предоставление государственных гарантий Пермским краем в валюте </w:t>
      </w:r>
      <w:r w:rsidRPr="00500013">
        <w:br/>
        <w:t>Российской Федерации</w:t>
      </w:r>
    </w:p>
    <w:p w14:paraId="42907EBF" w14:textId="77777777" w:rsidR="00461715" w:rsidRPr="00461715" w:rsidRDefault="00500013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013">
        <w:rPr>
          <w:rFonts w:ascii="Times New Roman" w:eastAsia="Calibri" w:hAnsi="Times New Roman" w:cs="Times New Roman"/>
          <w:sz w:val="28"/>
          <w:szCs w:val="28"/>
        </w:rPr>
        <w:t xml:space="preserve">1. Утвердить </w:t>
      </w:r>
      <w:r w:rsidR="00461715" w:rsidRPr="00461715">
        <w:rPr>
          <w:rFonts w:ascii="Times New Roman" w:eastAsia="Calibri" w:hAnsi="Times New Roman" w:cs="Times New Roman"/>
          <w:sz w:val="28"/>
          <w:szCs w:val="28"/>
        </w:rPr>
        <w:t>Программу государственных внутренних заимствований Пермского края на 2023 год и</w:t>
      </w:r>
      <w:r w:rsidR="00461715" w:rsidRPr="00461715">
        <w:rPr>
          <w:rFonts w:ascii="Times New Roman" w:hAnsi="Times New Roman" w:cs="Times New Roman"/>
          <w:sz w:val="28"/>
          <w:szCs w:val="28"/>
        </w:rPr>
        <w:t xml:space="preserve"> на плановый период 2024 и 2025 годов</w:t>
      </w:r>
      <w:r w:rsidR="00461715" w:rsidRPr="0046171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16 к настоящему Закону.</w:t>
      </w:r>
    </w:p>
    <w:p w14:paraId="3C5B4944" w14:textId="77777777" w:rsidR="00461715" w:rsidRPr="0046171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государственных гарантий Пермского края </w:t>
      </w:r>
      <w:r w:rsidRPr="00461715">
        <w:rPr>
          <w:rFonts w:ascii="Times New Roman" w:eastAsia="Calibri" w:hAnsi="Times New Roman" w:cs="Times New Roman"/>
          <w:sz w:val="28"/>
          <w:szCs w:val="28"/>
        </w:rPr>
        <w:br/>
        <w:t xml:space="preserve">на 2023 год и на плановый период 2024 и 2025 годов согласно приложению 17 </w:t>
      </w:r>
      <w:r w:rsidRPr="00461715">
        <w:rPr>
          <w:rFonts w:ascii="Times New Roman" w:eastAsia="Calibri" w:hAnsi="Times New Roman" w:cs="Times New Roman"/>
          <w:sz w:val="28"/>
          <w:szCs w:val="28"/>
        </w:rPr>
        <w:br/>
        <w:t>к настоящему Закону.</w:t>
      </w:r>
    </w:p>
    <w:p w14:paraId="1516946A" w14:textId="37A225C2" w:rsidR="00461715" w:rsidRPr="0046171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Утвердить объем бюджетных ассигнований на исполнение государственных гарантий Пермского края по возможным гарантийным случаям на 2023 год </w:t>
      </w:r>
      <w:r w:rsidR="00427BA7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 в размере 0,0 </w:t>
      </w:r>
      <w:proofErr w:type="spellStart"/>
      <w:r w:rsidR="0016757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, на 2024 год </w:t>
      </w:r>
      <w:r w:rsidR="00427BA7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 в размере </w:t>
      </w:r>
      <w:r w:rsidR="00FE0312">
        <w:rPr>
          <w:rFonts w:ascii="Times New Roman" w:eastAsia="Calibri" w:hAnsi="Times New Roman" w:cs="Times New Roman"/>
          <w:sz w:val="28"/>
          <w:szCs w:val="28"/>
        </w:rPr>
        <w:br/>
      </w:r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="0016757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, на 2025 год </w:t>
      </w:r>
      <w:r w:rsidR="00427BA7">
        <w:rPr>
          <w:rFonts w:ascii="Times New Roman" w:hAnsi="Times New Roman" w:cs="Times New Roman"/>
          <w:sz w:val="28"/>
          <w:szCs w:val="28"/>
        </w:rPr>
        <w:t>–</w:t>
      </w:r>
      <w:r w:rsidRPr="00461715">
        <w:rPr>
          <w:rFonts w:ascii="Times New Roman" w:eastAsia="Calibri" w:hAnsi="Times New Roman" w:cs="Times New Roman"/>
          <w:sz w:val="28"/>
          <w:szCs w:val="28"/>
        </w:rPr>
        <w:t xml:space="preserve"> в размере 0,0 </w:t>
      </w:r>
      <w:proofErr w:type="spellStart"/>
      <w:r w:rsidR="0016757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Pr="0046171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4870C4" w14:textId="77777777" w:rsidR="00461715" w:rsidRPr="0046171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61715">
        <w:rPr>
          <w:rFonts w:ascii="Times New Roman" w:hAnsi="Times New Roman" w:cs="Times New Roman"/>
          <w:sz w:val="28"/>
          <w:szCs w:val="28"/>
        </w:rPr>
        <w:t xml:space="preserve">Установить, что Министерство финансов Пермского края от имени Пермского края вправе привлекать кредиты кредитных организаций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для финансирования дефицита бюджета Пермского края и (или) погашения долговых обязательств Пермского края, а также бюджетные кредиты </w:t>
      </w:r>
      <w:r w:rsidRPr="00461715">
        <w:rPr>
          <w:rFonts w:ascii="Times New Roman" w:hAnsi="Times New Roman" w:cs="Times New Roman"/>
          <w:sz w:val="28"/>
          <w:szCs w:val="28"/>
        </w:rPr>
        <w:br/>
        <w:t>из федерального бюджета на частичное покрытие дефицита бюджета, пополнение остатков средств на счете бюджета Пермского края, на финансовое обеспечение реализации инфраструктурных проектов, для погашения долговых обязательств Пермского края</w:t>
      </w:r>
      <w:proofErr w:type="gramEnd"/>
      <w:r w:rsidRPr="00461715">
        <w:rPr>
          <w:rFonts w:ascii="Times New Roman" w:hAnsi="Times New Roman" w:cs="Times New Roman"/>
          <w:sz w:val="28"/>
          <w:szCs w:val="28"/>
        </w:rPr>
        <w:t xml:space="preserve"> (муниципальных образований Пермского края) </w:t>
      </w:r>
      <w:r w:rsidRPr="00461715">
        <w:rPr>
          <w:rFonts w:ascii="Times New Roman" w:hAnsi="Times New Roman" w:cs="Times New Roman"/>
          <w:sz w:val="28"/>
          <w:szCs w:val="28"/>
        </w:rPr>
        <w:br/>
        <w:t>в виде обязательств по государственным (муниципальным) ценным бумагам Пермского края (муниципальных образований Пермского края) и кредитам, полученным Пермским краем (муниципальными образованиями Пермского края) от кредитных организаций, иностранных банков и международных финансовых организаций, осуществлять размещение государственных ценных бумаг Пермского края.</w:t>
      </w:r>
    </w:p>
    <w:p w14:paraId="5C1AC2E7" w14:textId="77777777" w:rsidR="00461715" w:rsidRPr="0046171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1715">
        <w:rPr>
          <w:rFonts w:ascii="Times New Roman" w:hAnsi="Times New Roman" w:cs="Times New Roman"/>
          <w:sz w:val="28"/>
          <w:szCs w:val="28"/>
        </w:rPr>
        <w:t xml:space="preserve">Привлечение (погашение) кредитов может осуществляться в рамках лимитов открытых кредитных линий кредитных организаций и лимитов </w:t>
      </w:r>
      <w:r w:rsidRPr="00461715">
        <w:rPr>
          <w:rFonts w:ascii="Times New Roman" w:hAnsi="Times New Roman" w:cs="Times New Roman"/>
          <w:sz w:val="28"/>
          <w:szCs w:val="28"/>
        </w:rPr>
        <w:br/>
        <w:t>по бюджетным кредитам при условии соблюдения ограничений по объему государственного долга, установленных настоящей статьей и Программой государственных внутренних заимствований Пермского края, с уточнением (при необходимости) объемов по данным источникам финансирования дефицита бюджета в течение финансового года.</w:t>
      </w:r>
      <w:proofErr w:type="gramEnd"/>
    </w:p>
    <w:p w14:paraId="09B3FE80" w14:textId="77777777" w:rsidR="00461715" w:rsidRPr="0046171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>4. Установить верхний предел государственного внутреннего долга Пермского края:</w:t>
      </w:r>
    </w:p>
    <w:p w14:paraId="599FDD63" w14:textId="77777777" w:rsidR="00427BA7" w:rsidRDefault="00427B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9371B29" w14:textId="1FFA1FBA" w:rsidR="00461715" w:rsidRPr="0046171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lastRenderedPageBreak/>
        <w:t xml:space="preserve">1) на 01.01.2024 в сумме </w:t>
      </w:r>
      <w:r w:rsidRPr="00153572">
        <w:rPr>
          <w:rFonts w:ascii="Times New Roman" w:hAnsi="Times New Roman" w:cs="Times New Roman"/>
          <w:sz w:val="28"/>
          <w:szCs w:val="28"/>
        </w:rPr>
        <w:t>50113575,0</w:t>
      </w:r>
      <w:r w:rsidRPr="00461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61715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государственным гарантиям Пермского края в сумме </w:t>
      </w:r>
      <w:r w:rsidR="00FE0312">
        <w:rPr>
          <w:rFonts w:ascii="Times New Roman" w:hAnsi="Times New Roman" w:cs="Times New Roman"/>
          <w:sz w:val="28"/>
          <w:szCs w:val="28"/>
        </w:rPr>
        <w:br/>
      </w:r>
      <w:r w:rsidRPr="00461715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61715">
        <w:rPr>
          <w:rFonts w:ascii="Times New Roman" w:hAnsi="Times New Roman" w:cs="Times New Roman"/>
          <w:sz w:val="28"/>
          <w:szCs w:val="28"/>
        </w:rPr>
        <w:t>;</w:t>
      </w:r>
    </w:p>
    <w:p w14:paraId="3219E99C" w14:textId="37CE9948" w:rsidR="00461715" w:rsidRPr="0046171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2) на 01.01.2025 в сумме </w:t>
      </w:r>
      <w:r w:rsidRPr="00153572">
        <w:rPr>
          <w:rFonts w:ascii="Times New Roman" w:hAnsi="Times New Roman" w:cs="Times New Roman"/>
          <w:sz w:val="28"/>
          <w:szCs w:val="28"/>
        </w:rPr>
        <w:t>74029199,0</w:t>
      </w:r>
      <w:r w:rsidRPr="00461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61715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государственным гарантиям Пермского края в сумме </w:t>
      </w:r>
      <w:r w:rsidR="00FE0312">
        <w:rPr>
          <w:rFonts w:ascii="Times New Roman" w:hAnsi="Times New Roman" w:cs="Times New Roman"/>
          <w:sz w:val="28"/>
          <w:szCs w:val="28"/>
        </w:rPr>
        <w:br/>
      </w:r>
      <w:r w:rsidRPr="00461715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61715">
        <w:rPr>
          <w:rFonts w:ascii="Times New Roman" w:hAnsi="Times New Roman" w:cs="Times New Roman"/>
          <w:sz w:val="28"/>
          <w:szCs w:val="28"/>
        </w:rPr>
        <w:t>;</w:t>
      </w:r>
    </w:p>
    <w:p w14:paraId="1BCE729B" w14:textId="0C183D23" w:rsidR="00500013" w:rsidRPr="00461715" w:rsidRDefault="00461715" w:rsidP="0046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3) на 01.01.2026 в сумме </w:t>
      </w:r>
      <w:r w:rsidRPr="00153572">
        <w:rPr>
          <w:rFonts w:ascii="Times New Roman" w:hAnsi="Times New Roman" w:cs="Times New Roman"/>
          <w:sz w:val="28"/>
          <w:szCs w:val="28"/>
        </w:rPr>
        <w:t>92678642,7</w:t>
      </w:r>
      <w:r w:rsidRPr="00461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61715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государственным гарантиям Пермского края в сумме </w:t>
      </w:r>
      <w:r w:rsidR="00FE0312">
        <w:rPr>
          <w:rFonts w:ascii="Times New Roman" w:hAnsi="Times New Roman" w:cs="Times New Roman"/>
          <w:sz w:val="28"/>
          <w:szCs w:val="28"/>
        </w:rPr>
        <w:br/>
      </w:r>
      <w:r w:rsidRPr="00461715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61715">
        <w:rPr>
          <w:rFonts w:ascii="Times New Roman" w:hAnsi="Times New Roman" w:cs="Times New Roman"/>
          <w:sz w:val="28"/>
          <w:szCs w:val="28"/>
        </w:rPr>
        <w:t>.</w:t>
      </w:r>
    </w:p>
    <w:p w14:paraId="1BCE729D" w14:textId="77777777" w:rsidR="00500013" w:rsidRDefault="00500013" w:rsidP="005514A7">
      <w:pPr>
        <w:pStyle w:val="af0"/>
      </w:pPr>
      <w:r w:rsidRPr="00500013">
        <w:t>Статья 11.</w:t>
      </w:r>
      <w:r w:rsidRPr="00500013">
        <w:tab/>
        <w:t>Предоставление бюджетных кредитов</w:t>
      </w:r>
    </w:p>
    <w:p w14:paraId="791F0299" w14:textId="02B28BAC" w:rsidR="00461715" w:rsidRPr="00461715" w:rsidRDefault="00500013" w:rsidP="00461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 xml:space="preserve">1. Установить, </w:t>
      </w:r>
      <w:r w:rsidR="00461715" w:rsidRPr="00461715">
        <w:rPr>
          <w:rFonts w:ascii="Times New Roman" w:hAnsi="Times New Roman" w:cs="Times New Roman"/>
          <w:sz w:val="28"/>
          <w:szCs w:val="28"/>
        </w:rPr>
        <w:t xml:space="preserve">что бюджетные кредиты бюджетам муниципальных образований предоставляются из краевого бюджета в пределах общего объема бюджетных ассигнований, предусмотренных по источникам финансирования дефицита краевого бюджета на эти цели, в 2023 году на срок, не выходящий </w:t>
      </w:r>
      <w:r w:rsidR="00461715" w:rsidRPr="00461715">
        <w:rPr>
          <w:rFonts w:ascii="Times New Roman" w:hAnsi="Times New Roman" w:cs="Times New Roman"/>
          <w:sz w:val="28"/>
          <w:szCs w:val="28"/>
        </w:rPr>
        <w:br/>
        <w:t xml:space="preserve">за пределы соответствующего финансового года, для покрытия временных кассовых разрывов, возникающих при исполнении бюджетов муниципальных образований Пермского края, в сумме до 50000,0 </w:t>
      </w:r>
      <w:proofErr w:type="spellStart"/>
      <w:r w:rsidR="001675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75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75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61715" w:rsidRPr="00461715">
        <w:rPr>
          <w:rFonts w:ascii="Times New Roman" w:hAnsi="Times New Roman" w:cs="Times New Roman"/>
          <w:sz w:val="28"/>
          <w:szCs w:val="28"/>
        </w:rPr>
        <w:t>.</w:t>
      </w:r>
    </w:p>
    <w:p w14:paraId="35B3AF95" w14:textId="016776FE" w:rsidR="00461715" w:rsidRPr="00461715" w:rsidRDefault="00461715" w:rsidP="004617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>2.</w:t>
      </w:r>
      <w:r w:rsidR="00153572">
        <w:rPr>
          <w:rFonts w:ascii="Times New Roman" w:hAnsi="Times New Roman" w:cs="Times New Roman"/>
          <w:sz w:val="28"/>
          <w:szCs w:val="28"/>
        </w:rPr>
        <w:t> </w:t>
      </w:r>
      <w:r w:rsidRPr="00461715">
        <w:rPr>
          <w:rFonts w:ascii="Times New Roman" w:hAnsi="Times New Roman" w:cs="Times New Roman"/>
          <w:sz w:val="28"/>
          <w:szCs w:val="28"/>
        </w:rPr>
        <w:t>Установить плату за пользование бюджетными кредитами, установленными частью 1 настоящей статьи, по ставке 0,1%.</w:t>
      </w:r>
    </w:p>
    <w:p w14:paraId="4963A53F" w14:textId="5FD07830" w:rsidR="00461715" w:rsidRPr="00461715" w:rsidRDefault="00461715" w:rsidP="004617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>3.</w:t>
      </w:r>
      <w:r w:rsidR="00DC33C8">
        <w:rPr>
          <w:rFonts w:ascii="Times New Roman" w:hAnsi="Times New Roman" w:cs="Times New Roman"/>
          <w:sz w:val="28"/>
          <w:szCs w:val="28"/>
        </w:rPr>
        <w:t> </w:t>
      </w:r>
      <w:r w:rsidRPr="00461715">
        <w:rPr>
          <w:rFonts w:ascii="Times New Roman" w:hAnsi="Times New Roman" w:cs="Times New Roman"/>
          <w:sz w:val="28"/>
          <w:szCs w:val="28"/>
        </w:rPr>
        <w:t>Предоставление, использование и возврат бюджетных кредитов, полученных из краевого бюджета, осуществляются в порядке, установленном нормативным правовым актом Правительства Пермского края.</w:t>
      </w:r>
    </w:p>
    <w:p w14:paraId="1BCE72A2" w14:textId="1A555DC8" w:rsidR="00500013" w:rsidRPr="00461715" w:rsidRDefault="00461715" w:rsidP="004617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>4.</w:t>
      </w:r>
      <w:r w:rsidR="00DC33C8">
        <w:rPr>
          <w:rFonts w:ascii="Times New Roman" w:hAnsi="Times New Roman" w:cs="Times New Roman"/>
          <w:sz w:val="28"/>
          <w:szCs w:val="28"/>
        </w:rPr>
        <w:t> </w:t>
      </w:r>
      <w:r w:rsidRPr="00461715">
        <w:rPr>
          <w:rFonts w:ascii="Times New Roman" w:hAnsi="Times New Roman" w:cs="Times New Roman"/>
          <w:sz w:val="28"/>
          <w:szCs w:val="28"/>
        </w:rPr>
        <w:t>Предоставление бюджетных кредитов муниципальным округам, городским округам Пермского края на цели, установленные настоящей статьей, осуществляется без предоставления указанными муниципальными образованиями обеспечения исполнения обязательства по возврату указанных бюджетных кредитов, уплате процентных и иных платежей, предусмотренных соответствующим договором.</w:t>
      </w:r>
    </w:p>
    <w:p w14:paraId="1BCE72A4" w14:textId="57FB7D26" w:rsidR="00500013" w:rsidRDefault="00500013" w:rsidP="005514A7">
      <w:pPr>
        <w:pStyle w:val="af0"/>
      </w:pPr>
      <w:r w:rsidRPr="00500013">
        <w:t xml:space="preserve">Статья 12. Реструктуризация обязательств (задолженности) муниципальных образований Пермского края </w:t>
      </w:r>
      <w:r w:rsidR="00DC33C8">
        <w:br/>
      </w:r>
      <w:r w:rsidRPr="00500013">
        <w:t>перед бюджетом Пермского края</w:t>
      </w:r>
    </w:p>
    <w:p w14:paraId="26FF5892" w14:textId="77777777" w:rsidR="00461715" w:rsidRPr="00461715" w:rsidRDefault="00500013" w:rsidP="004617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 xml:space="preserve">1. Установить, </w:t>
      </w:r>
      <w:r w:rsidR="00461715" w:rsidRPr="00461715">
        <w:rPr>
          <w:rFonts w:ascii="Times New Roman" w:hAnsi="Times New Roman" w:cs="Times New Roman"/>
          <w:sz w:val="28"/>
          <w:szCs w:val="28"/>
        </w:rPr>
        <w:t>что Правительство Пермского края вправе:</w:t>
      </w:r>
    </w:p>
    <w:p w14:paraId="2CF59E33" w14:textId="5B430194" w:rsidR="00461715" w:rsidRPr="0016757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575">
        <w:rPr>
          <w:rFonts w:ascii="Times New Roman" w:hAnsi="Times New Roman" w:cs="Times New Roman"/>
          <w:sz w:val="28"/>
          <w:szCs w:val="28"/>
        </w:rPr>
        <w:t>1) провести в 2023 году реструктуризацию обязательств (задолженности) муниципальных образований Пермского края перед бюджетом Пермского края по бюджетным кредитам, предоставленным за счет средств краевого бюджета, задолженность по которым не реструктурирована в 2020 году, в пределах остатков не погашенной по состоянию на 1 января 2023 г</w:t>
      </w:r>
      <w:r w:rsidR="00DC33C8">
        <w:rPr>
          <w:rFonts w:ascii="Times New Roman" w:hAnsi="Times New Roman" w:cs="Times New Roman"/>
          <w:sz w:val="28"/>
          <w:szCs w:val="28"/>
        </w:rPr>
        <w:t>од</w:t>
      </w:r>
      <w:r w:rsidR="00427BA7">
        <w:rPr>
          <w:rFonts w:ascii="Times New Roman" w:hAnsi="Times New Roman" w:cs="Times New Roman"/>
          <w:sz w:val="28"/>
          <w:szCs w:val="28"/>
        </w:rPr>
        <w:t>а</w:t>
      </w:r>
      <w:r w:rsidRPr="00167575">
        <w:rPr>
          <w:rFonts w:ascii="Times New Roman" w:hAnsi="Times New Roman" w:cs="Times New Roman"/>
          <w:sz w:val="28"/>
          <w:szCs w:val="28"/>
        </w:rPr>
        <w:t xml:space="preserve"> задолженности </w:t>
      </w:r>
      <w:r w:rsidRPr="00167575">
        <w:rPr>
          <w:rFonts w:ascii="Times New Roman" w:hAnsi="Times New Roman" w:cs="Times New Roman"/>
          <w:sz w:val="28"/>
          <w:szCs w:val="28"/>
        </w:rPr>
        <w:br/>
        <w:t xml:space="preserve">по бюджетным кредитам, срок погашения которых наступает </w:t>
      </w:r>
      <w:r w:rsidRPr="00167575">
        <w:rPr>
          <w:rFonts w:ascii="Times New Roman" w:hAnsi="Times New Roman" w:cs="Times New Roman"/>
          <w:sz w:val="28"/>
          <w:szCs w:val="28"/>
        </w:rPr>
        <w:br/>
        <w:t>в 2023-2027 годах, на следующих основных условиях:</w:t>
      </w:r>
      <w:proofErr w:type="gramEnd"/>
    </w:p>
    <w:p w14:paraId="65C2D71A" w14:textId="4B39A1F0" w:rsidR="00461715" w:rsidRPr="0046171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а)</w:t>
      </w:r>
      <w:r w:rsidR="00167575">
        <w:rPr>
          <w:rFonts w:ascii="Times New Roman" w:hAnsi="Times New Roman" w:cs="Times New Roman"/>
          <w:sz w:val="28"/>
          <w:szCs w:val="28"/>
        </w:rPr>
        <w:t> </w:t>
      </w:r>
      <w:r w:rsidRPr="00167575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proofErr w:type="gramStart"/>
      <w:r w:rsidRPr="00167575">
        <w:rPr>
          <w:rFonts w:ascii="Times New Roman" w:hAnsi="Times New Roman" w:cs="Times New Roman"/>
          <w:sz w:val="28"/>
          <w:szCs w:val="28"/>
        </w:rPr>
        <w:t>графика погашения обязательств муниципальных образований Пермского края</w:t>
      </w:r>
      <w:proofErr w:type="gramEnd"/>
      <w:r w:rsidRPr="00167575">
        <w:rPr>
          <w:rFonts w:ascii="Times New Roman" w:hAnsi="Times New Roman" w:cs="Times New Roman"/>
          <w:sz w:val="28"/>
          <w:szCs w:val="28"/>
        </w:rPr>
        <w:t xml:space="preserve"> в сумме, не превышающей 2% от объема</w:t>
      </w:r>
      <w:r w:rsidRPr="00461715">
        <w:rPr>
          <w:rFonts w:ascii="Times New Roman" w:hAnsi="Times New Roman" w:cs="Times New Roman"/>
          <w:sz w:val="28"/>
          <w:szCs w:val="28"/>
        </w:rPr>
        <w:t xml:space="preserve"> </w:t>
      </w:r>
      <w:r w:rsidRPr="00461715">
        <w:rPr>
          <w:rFonts w:ascii="Times New Roman" w:hAnsi="Times New Roman" w:cs="Times New Roman"/>
          <w:sz w:val="28"/>
          <w:szCs w:val="28"/>
        </w:rPr>
        <w:lastRenderedPageBreak/>
        <w:t xml:space="preserve">налоговых, неналоговых доходов и дотаций муниципальных образований Пермского края в соответствующем финансовом году; </w:t>
      </w:r>
    </w:p>
    <w:p w14:paraId="7EC2F2B5" w14:textId="4DE23954" w:rsidR="00461715" w:rsidRPr="0016757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>б) отсутстви</w:t>
      </w:r>
      <w:r w:rsidR="00DC33C8">
        <w:rPr>
          <w:rFonts w:ascii="Times New Roman" w:hAnsi="Times New Roman" w:cs="Times New Roman"/>
          <w:sz w:val="28"/>
          <w:szCs w:val="28"/>
        </w:rPr>
        <w:t>е</w:t>
      </w:r>
      <w:r w:rsidRPr="00167575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уплате основного долга, процентных и иных платежей, предусмотренных договором бюджетного кредита;</w:t>
      </w:r>
    </w:p>
    <w:p w14:paraId="17E60A09" w14:textId="6DEDABBC" w:rsidR="00461715" w:rsidRPr="0016757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7575">
        <w:rPr>
          <w:rFonts w:ascii="Times New Roman" w:hAnsi="Times New Roman" w:cs="Times New Roman"/>
          <w:sz w:val="28"/>
          <w:szCs w:val="28"/>
        </w:rPr>
        <w:t xml:space="preserve">в) за пользование средствами краевого бюджета взимается плата </w:t>
      </w:r>
      <w:r w:rsidRPr="00167575">
        <w:rPr>
          <w:rFonts w:ascii="Times New Roman" w:hAnsi="Times New Roman" w:cs="Times New Roman"/>
          <w:sz w:val="28"/>
          <w:szCs w:val="28"/>
        </w:rPr>
        <w:br/>
        <w:t xml:space="preserve">в размере 0,1% </w:t>
      </w:r>
      <w:proofErr w:type="gramStart"/>
      <w:r w:rsidRPr="00167575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167575">
        <w:rPr>
          <w:rFonts w:ascii="Times New Roman" w:hAnsi="Times New Roman" w:cs="Times New Roman"/>
          <w:sz w:val="28"/>
          <w:szCs w:val="28"/>
        </w:rPr>
        <w:t>, начисляемых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</w:t>
      </w:r>
      <w:r w:rsidR="00DC33C8">
        <w:rPr>
          <w:rFonts w:ascii="Times New Roman" w:hAnsi="Times New Roman" w:cs="Times New Roman"/>
          <w:sz w:val="28"/>
          <w:szCs w:val="28"/>
        </w:rPr>
        <w:t>;</w:t>
      </w:r>
    </w:p>
    <w:p w14:paraId="6F1BAD8B" w14:textId="6B8AA089" w:rsidR="00461715" w:rsidRPr="0046171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575">
        <w:rPr>
          <w:rFonts w:ascii="Times New Roman" w:hAnsi="Times New Roman" w:cs="Times New Roman"/>
          <w:sz w:val="28"/>
          <w:szCs w:val="28"/>
        </w:rPr>
        <w:t xml:space="preserve">2) продлить в 2023 году период погашения реструктурированных </w:t>
      </w:r>
      <w:r w:rsidRPr="00167575">
        <w:rPr>
          <w:rFonts w:ascii="Times New Roman" w:hAnsi="Times New Roman" w:cs="Times New Roman"/>
          <w:sz w:val="28"/>
          <w:szCs w:val="28"/>
        </w:rPr>
        <w:br/>
      </w:r>
      <w:r w:rsidRPr="00461715">
        <w:rPr>
          <w:rFonts w:ascii="Times New Roman" w:hAnsi="Times New Roman" w:cs="Times New Roman"/>
          <w:sz w:val="28"/>
          <w:szCs w:val="28"/>
        </w:rPr>
        <w:t>в соответствии со статьей 13 Закона Пермского края от 28 ноября 2019 г</w:t>
      </w:r>
      <w:r w:rsidR="00DC33C8">
        <w:rPr>
          <w:rFonts w:ascii="Times New Roman" w:hAnsi="Times New Roman" w:cs="Times New Roman"/>
          <w:sz w:val="28"/>
          <w:szCs w:val="28"/>
        </w:rPr>
        <w:t>ода</w:t>
      </w:r>
      <w:r w:rsidRPr="00461715">
        <w:rPr>
          <w:rFonts w:ascii="Times New Roman" w:hAnsi="Times New Roman" w:cs="Times New Roman"/>
          <w:sz w:val="28"/>
          <w:szCs w:val="28"/>
        </w:rPr>
        <w:t xml:space="preserve"> </w:t>
      </w:r>
      <w:r w:rsidRPr="00461715">
        <w:rPr>
          <w:rFonts w:ascii="Times New Roman" w:hAnsi="Times New Roman" w:cs="Times New Roman"/>
          <w:sz w:val="28"/>
          <w:szCs w:val="28"/>
        </w:rPr>
        <w:br/>
        <w:t xml:space="preserve">№ 476-ПК «О бюджете Пермского края на 2020 год и на плановый период </w:t>
      </w:r>
      <w:r w:rsidR="00FE0312">
        <w:rPr>
          <w:rFonts w:ascii="Times New Roman" w:hAnsi="Times New Roman" w:cs="Times New Roman"/>
          <w:sz w:val="28"/>
          <w:szCs w:val="28"/>
        </w:rPr>
        <w:br/>
        <w:t xml:space="preserve">2021 </w:t>
      </w:r>
      <w:r w:rsidRPr="00461715">
        <w:rPr>
          <w:rFonts w:ascii="Times New Roman" w:hAnsi="Times New Roman" w:cs="Times New Roman"/>
          <w:sz w:val="28"/>
          <w:szCs w:val="28"/>
        </w:rPr>
        <w:t>и 2022 годов» обязательств (задолженности) муниципальных образований Пермского края перед бюджетом Пермского края по бюджетным кредитам, предоставленным за счет средств краевого бюджета, установив график погашения обязательств</w:t>
      </w:r>
      <w:proofErr w:type="gramEnd"/>
      <w:r w:rsidRPr="00461715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Пермского края в сумме, </w:t>
      </w:r>
      <w:r w:rsidRPr="00461715">
        <w:rPr>
          <w:rFonts w:ascii="Times New Roman" w:hAnsi="Times New Roman" w:cs="Times New Roman"/>
          <w:sz w:val="28"/>
          <w:szCs w:val="28"/>
        </w:rPr>
        <w:br/>
        <w:t>не превышающей 2% от объема налоговых, неналоговых доходов и дотаций муниципальных образований Пермского края в соответствующем финансовом году.</w:t>
      </w:r>
    </w:p>
    <w:p w14:paraId="1BCE72AC" w14:textId="39AE2597" w:rsidR="00500013" w:rsidRPr="00461715" w:rsidRDefault="00461715" w:rsidP="004617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715">
        <w:rPr>
          <w:rFonts w:ascii="Times New Roman" w:hAnsi="Times New Roman" w:cs="Times New Roman"/>
          <w:sz w:val="28"/>
          <w:szCs w:val="28"/>
        </w:rPr>
        <w:t xml:space="preserve">2. Правила (основания, условия и порядок) проведения реструктуризации обязательств (задолженности) по бюджетным кредитам муниципальных образований Пермского края, предоставления дополнительной рассрочки </w:t>
      </w:r>
      <w:r w:rsidRPr="00167575">
        <w:rPr>
          <w:rFonts w:ascii="Times New Roman" w:hAnsi="Times New Roman" w:cs="Times New Roman"/>
          <w:sz w:val="28"/>
          <w:szCs w:val="28"/>
        </w:rPr>
        <w:t>реструктурированной задолженности</w:t>
      </w:r>
      <w:r w:rsidRPr="00461715">
        <w:rPr>
          <w:rFonts w:ascii="Times New Roman" w:hAnsi="Times New Roman" w:cs="Times New Roman"/>
          <w:sz w:val="28"/>
          <w:szCs w:val="28"/>
        </w:rPr>
        <w:t xml:space="preserve"> устанавливаются Правительством Пермского края.</w:t>
      </w:r>
    </w:p>
    <w:p w14:paraId="1BCE72AE" w14:textId="77777777" w:rsidR="00500013" w:rsidRDefault="00500013" w:rsidP="005514A7">
      <w:pPr>
        <w:pStyle w:val="af0"/>
      </w:pPr>
      <w:r w:rsidRPr="00500013">
        <w:t>Статья 13.</w:t>
      </w:r>
      <w:r w:rsidRPr="00500013">
        <w:tab/>
        <w:t>Введение в действие отдельных законов Пермского края</w:t>
      </w:r>
    </w:p>
    <w:p w14:paraId="1BCE72B0" w14:textId="77777777" w:rsidR="00500013" w:rsidRDefault="00500013" w:rsidP="00500013">
      <w:pPr>
        <w:pStyle w:val="af"/>
        <w:tabs>
          <w:tab w:val="left" w:pos="112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00013">
        <w:rPr>
          <w:szCs w:val="28"/>
        </w:rPr>
        <w:t xml:space="preserve">Ввести в 2023-2025 годах в действие законы Пермского края </w:t>
      </w:r>
      <w:r w:rsidRPr="00500013">
        <w:rPr>
          <w:szCs w:val="28"/>
        </w:rPr>
        <w:br/>
        <w:t>в соответствии с приложением 18 к настоящему Закону.</w:t>
      </w:r>
    </w:p>
    <w:p w14:paraId="1BCE72B2" w14:textId="77777777" w:rsidR="00500013" w:rsidRDefault="00500013" w:rsidP="005514A7">
      <w:pPr>
        <w:pStyle w:val="af0"/>
      </w:pPr>
      <w:r w:rsidRPr="00500013">
        <w:t>Статья 14.</w:t>
      </w:r>
      <w:r w:rsidRPr="00500013">
        <w:tab/>
        <w:t xml:space="preserve">Особенности исполнения краевого бюджета в 2023 году </w:t>
      </w:r>
    </w:p>
    <w:p w14:paraId="06B9A069" w14:textId="28B3CA4E" w:rsidR="00D471A3" w:rsidRPr="00D471A3" w:rsidRDefault="0050001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013">
        <w:rPr>
          <w:rFonts w:ascii="Times New Roman" w:eastAsia="Calibri" w:hAnsi="Times New Roman" w:cs="Times New Roman"/>
          <w:sz w:val="28"/>
          <w:szCs w:val="28"/>
        </w:rPr>
        <w:t xml:space="preserve">1. Установить </w:t>
      </w:r>
      <w:r w:rsidR="00D471A3" w:rsidRPr="00D471A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пунктом 3 статьи 217 Бюджетного кодекса Российской Федерации,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ассигнований, </w:t>
      </w:r>
      <w:r w:rsidR="00D471A3" w:rsidRPr="00D471A3">
        <w:rPr>
          <w:rFonts w:ascii="Times New Roman" w:eastAsia="Calibri" w:hAnsi="Times New Roman" w:cs="Times New Roman"/>
          <w:sz w:val="28"/>
          <w:szCs w:val="28"/>
        </w:rPr>
        <w:br/>
        <w:t>нераспределенных настоящим Законом (зарезервированных), в составе утвержденных статьей 3 настоящего Закона:</w:t>
      </w:r>
    </w:p>
    <w:p w14:paraId="1A4B923F" w14:textId="7777777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1) бюджетных ассигнований по объектам в рамках реализации адресной инвестиционной программы Пермского края;</w:t>
      </w:r>
    </w:p>
    <w:p w14:paraId="4DE8A0FF" w14:textId="70752A07" w:rsidR="00B4329D" w:rsidRDefault="00D471A3" w:rsidP="00B43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71A3">
        <w:rPr>
          <w:rFonts w:ascii="Times New Roman" w:eastAsia="Calibri" w:hAnsi="Times New Roman" w:cs="Times New Roman"/>
          <w:sz w:val="28"/>
          <w:szCs w:val="28"/>
        </w:rPr>
        <w:t>2)</w:t>
      </w:r>
      <w:r w:rsidR="00B677AC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в объеме нераспределенных остатков субвенций между бюджетами муниципальных образований в соответствии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 xml:space="preserve">с едиными для каждого вида субвенции методиками, утверждаемыми законами Пермского края о передаче соответствующих государственных полномочий, </w:t>
      </w:r>
      <w:r w:rsidR="00DB665A">
        <w:rPr>
          <w:rFonts w:ascii="Times New Roman" w:eastAsia="Calibri" w:hAnsi="Times New Roman" w:cs="Times New Roman"/>
          <w:sz w:val="28"/>
          <w:szCs w:val="28"/>
        </w:rPr>
        <w:br/>
      </w:r>
      <w:r w:rsidR="00B4329D">
        <w:rPr>
          <w:rFonts w:ascii="Times New Roman" w:eastAsia="Calibri" w:hAnsi="Times New Roman" w:cs="Times New Roman"/>
          <w:sz w:val="28"/>
          <w:szCs w:val="28"/>
        </w:rPr>
        <w:br w:type="page"/>
      </w:r>
      <w:proofErr w:type="gramEnd"/>
    </w:p>
    <w:p w14:paraId="603633E8" w14:textId="6F05D5D1" w:rsidR="00D471A3" w:rsidRPr="00D471A3" w:rsidRDefault="00D471A3" w:rsidP="00B43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GoBack"/>
      <w:bookmarkEnd w:id="7"/>
      <w:r w:rsidRPr="00D471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 в соответствии с порядками, установленными Правительством </w:t>
      </w:r>
      <w:r w:rsidR="001F6506">
        <w:rPr>
          <w:rFonts w:ascii="Times New Roman" w:eastAsia="Calibri" w:hAnsi="Times New Roman" w:cs="Times New Roman"/>
          <w:sz w:val="28"/>
          <w:szCs w:val="28"/>
        </w:rPr>
        <w:br/>
      </w:r>
      <w:r w:rsidRPr="00D471A3">
        <w:rPr>
          <w:rFonts w:ascii="Times New Roman" w:eastAsia="Calibri" w:hAnsi="Times New Roman" w:cs="Times New Roman"/>
          <w:sz w:val="28"/>
          <w:szCs w:val="28"/>
        </w:rPr>
        <w:t>Пермского края;</w:t>
      </w:r>
    </w:p>
    <w:p w14:paraId="1A722DE4" w14:textId="7B72724C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3)</w:t>
      </w:r>
      <w:r w:rsidR="00B677AC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в объеме нераспределенного остатка субсидий между бюджетами муниципальных образований в соответствии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с нормативными правовыми актами Правительства Пермского края;</w:t>
      </w:r>
    </w:p>
    <w:p w14:paraId="295738CE" w14:textId="7097C591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4)</w:t>
      </w:r>
      <w:r w:rsidR="00B677AC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>бюджетных ассигнований в объеме не</w:t>
      </w:r>
      <w:r w:rsidR="00427BA7">
        <w:rPr>
          <w:rFonts w:ascii="Times New Roman" w:eastAsia="Calibri" w:hAnsi="Times New Roman" w:cs="Times New Roman"/>
          <w:sz w:val="28"/>
          <w:szCs w:val="28"/>
        </w:rPr>
        <w:t>р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аспределенных иных межбюджетных трансфертов между бюджетами муниципальных образований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</w:r>
      <w:r w:rsidRPr="001F6506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 соответствии с порядками, установленными Правительством </w:t>
      </w:r>
      <w:r w:rsidR="001F6506">
        <w:rPr>
          <w:rFonts w:ascii="Times New Roman" w:eastAsia="Calibri" w:hAnsi="Times New Roman" w:cs="Times New Roman"/>
          <w:spacing w:val="4"/>
          <w:sz w:val="28"/>
          <w:szCs w:val="28"/>
        </w:rPr>
        <w:br/>
      </w:r>
      <w:r w:rsidRPr="001F6506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Пермского края, </w:t>
      </w:r>
      <w:proofErr w:type="gramStart"/>
      <w:r w:rsidRPr="001F6506">
        <w:rPr>
          <w:rFonts w:ascii="Times New Roman" w:eastAsia="Calibri" w:hAnsi="Times New Roman" w:cs="Times New Roman"/>
          <w:spacing w:val="4"/>
          <w:sz w:val="28"/>
          <w:szCs w:val="28"/>
        </w:rPr>
        <w:t>на</w:t>
      </w:r>
      <w:proofErr w:type="gramEnd"/>
      <w:r w:rsidRPr="001F6506">
        <w:rPr>
          <w:rFonts w:ascii="Times New Roman" w:eastAsia="Calibri" w:hAnsi="Times New Roman" w:cs="Times New Roman"/>
          <w:spacing w:val="4"/>
          <w:sz w:val="28"/>
          <w:szCs w:val="28"/>
        </w:rPr>
        <w:t>:</w:t>
      </w:r>
    </w:p>
    <w:p w14:paraId="122AFA6D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а)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возмещение затрат, связанных с организацией перевозки отдельных категорий граждан с использованием электронных социальных проездных документов, а также недополученных доходов юридическим лицам, индивидуальным предпринимателям от перевозки отдельных категорий граждан с использованием электронных социальных проездных документов;</w:t>
      </w:r>
    </w:p>
    <w:p w14:paraId="15D5D4EF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б)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обустройство остановочных пунктов, находящихся на автомобильных дорогах общего пользования местного значения, автопавильонами;</w:t>
      </w:r>
    </w:p>
    <w:p w14:paraId="4756842E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в)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обеспечение условий для развития физической культуры и массового спорта;</w:t>
      </w:r>
    </w:p>
    <w:p w14:paraId="5D19AAC2" w14:textId="373647A0" w:rsidR="00D471A3" w:rsidRPr="001F6506" w:rsidRDefault="00D471A3" w:rsidP="00D471A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766166">
        <w:rPr>
          <w:rFonts w:ascii="Times New Roman" w:eastAsia="Calibri" w:hAnsi="Times New Roman" w:cs="Times New Roman"/>
          <w:sz w:val="28"/>
          <w:szCs w:val="28"/>
        </w:rPr>
        <w:t>ую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поддержк</w:t>
      </w:r>
      <w:r w:rsidR="00766166">
        <w:rPr>
          <w:rFonts w:ascii="Times New Roman" w:eastAsia="Calibri" w:hAnsi="Times New Roman" w:cs="Times New Roman"/>
          <w:sz w:val="28"/>
          <w:szCs w:val="28"/>
        </w:rPr>
        <w:t>у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Федерации;</w:t>
      </w:r>
    </w:p>
    <w:p w14:paraId="3CB8AA58" w14:textId="05C2BEDF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д)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>оснащение муниципальных образовательных организаций оборудованием, средствами обучения и воспитания;</w:t>
      </w:r>
    </w:p>
    <w:p w14:paraId="136BD1F4" w14:textId="6302CFC0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е)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осуществление мероприятий по увековечиванию памяти погибших </w:t>
      </w:r>
      <w:r w:rsidRPr="001F6506">
        <w:rPr>
          <w:rFonts w:ascii="Times New Roman" w:eastAsia="Calibri" w:hAnsi="Times New Roman" w:cs="Times New Roman"/>
          <w:sz w:val="28"/>
          <w:szCs w:val="28"/>
        </w:rPr>
        <w:br/>
        <w:t>при защите Отечества;</w:t>
      </w:r>
    </w:p>
    <w:p w14:paraId="2A624B45" w14:textId="6B4D9536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ж)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>единовременную премию обучающимся, награжденным знаком отличия Пермского края «Гордость Пермского края»;</w:t>
      </w:r>
    </w:p>
    <w:p w14:paraId="17EE5070" w14:textId="41538E44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з)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советников директора по воспитанию </w:t>
      </w:r>
      <w:r w:rsidRPr="001F6506">
        <w:rPr>
          <w:rFonts w:ascii="Times New Roman" w:eastAsia="Calibri" w:hAnsi="Times New Roman" w:cs="Times New Roman"/>
          <w:sz w:val="28"/>
          <w:szCs w:val="28"/>
        </w:rPr>
        <w:br/>
        <w:t xml:space="preserve">и взаимодействию с детскими общественными объединениями </w:t>
      </w:r>
      <w:r w:rsidRPr="001F6506">
        <w:rPr>
          <w:rFonts w:ascii="Times New Roman" w:eastAsia="Calibri" w:hAnsi="Times New Roman" w:cs="Times New Roman"/>
          <w:sz w:val="28"/>
          <w:szCs w:val="28"/>
        </w:rPr>
        <w:br/>
        <w:t>в общеобразовательных организациях;</w:t>
      </w:r>
    </w:p>
    <w:p w14:paraId="2C909F45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и)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создание модельных муниципальных библиотек;</w:t>
      </w:r>
    </w:p>
    <w:p w14:paraId="433AF7F4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к)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создание виртуальных концертных залов;</w:t>
      </w:r>
    </w:p>
    <w:p w14:paraId="484715F8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л)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обеспечение жильем молодых семей;</w:t>
      </w:r>
    </w:p>
    <w:p w14:paraId="6A22AC20" w14:textId="086C8F33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м)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создание комфортной городской среды в малых городах </w:t>
      </w:r>
      <w:r w:rsidRPr="001F6506">
        <w:rPr>
          <w:rFonts w:ascii="Times New Roman" w:eastAsia="Calibri" w:hAnsi="Times New Roman" w:cs="Times New Roman"/>
          <w:sz w:val="28"/>
          <w:szCs w:val="28"/>
        </w:rPr>
        <w:br/>
      </w:r>
      <w:r w:rsidRPr="00D471A3">
        <w:rPr>
          <w:rFonts w:ascii="Times New Roman" w:eastAsia="Calibri" w:hAnsi="Times New Roman" w:cs="Times New Roman"/>
          <w:sz w:val="28"/>
          <w:szCs w:val="28"/>
        </w:rPr>
        <w:t>и исторических поселениях</w:t>
      </w:r>
      <w:r w:rsidR="006E013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победителях Всероссийского конкурса лучших проектов создания комфортной городской среды (расходы,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proofErr w:type="spellStart"/>
      <w:r w:rsidRPr="00D471A3">
        <w:rPr>
          <w:rFonts w:ascii="Times New Roman" w:eastAsia="Calibri" w:hAnsi="Times New Roman" w:cs="Times New Roman"/>
          <w:sz w:val="28"/>
          <w:szCs w:val="28"/>
        </w:rPr>
        <w:t>софинансируемые</w:t>
      </w:r>
      <w:proofErr w:type="spellEnd"/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из федерального бюджета);</w:t>
      </w:r>
    </w:p>
    <w:p w14:paraId="4F322A15" w14:textId="38669872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5)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в объеме субсидий бюджетам муниципальных образований, которые распределяются между объектами, мероприятиями и направлениями расходов </w:t>
      </w:r>
      <w:r w:rsidR="0076616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нормативными правовыми актами Правительства Пермского края, исполнительных органов государственной власти Пермского края, </w:t>
      </w:r>
      <w:proofErr w:type="gramStart"/>
      <w:r w:rsidRPr="00D471A3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D471A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2853507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а)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реализацию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образований;</w:t>
      </w:r>
    </w:p>
    <w:p w14:paraId="5B503FBB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реализацию программ развития преобразованных муниципальных образований;</w:t>
      </w:r>
    </w:p>
    <w:p w14:paraId="30A9E23E" w14:textId="61BAECD9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в)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создание новых мест в общеобразовательных организациях </w:t>
      </w:r>
      <w:r w:rsidRPr="001F6506">
        <w:rPr>
          <w:rFonts w:ascii="Times New Roman" w:eastAsia="Calibri" w:hAnsi="Times New Roman" w:cs="Times New Roman"/>
          <w:sz w:val="28"/>
          <w:szCs w:val="28"/>
        </w:rPr>
        <w:br/>
        <w:t>и дополнительных мест для детей дошкольного возраста;</w:t>
      </w:r>
    </w:p>
    <w:p w14:paraId="0059414A" w14:textId="080AB959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г)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строительство (реконструкцию), капитальный ремонт гидротехнических сооружений муниципальной собственности, в том числе </w:t>
      </w:r>
      <w:r w:rsidRPr="001F6506">
        <w:rPr>
          <w:rFonts w:ascii="Times New Roman" w:eastAsia="Calibri" w:hAnsi="Times New Roman" w:cs="Times New Roman"/>
          <w:sz w:val="28"/>
          <w:szCs w:val="28"/>
        </w:rPr>
        <w:br/>
        <w:t>в рамках реализации государственных программ субъектов Российской Федерации в области использования и охраны водных объектов;</w:t>
      </w:r>
    </w:p>
    <w:p w14:paraId="7B2A6269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 xml:space="preserve">д) </w:t>
      </w:r>
      <w:r w:rsidRPr="001F6506">
        <w:rPr>
          <w:rFonts w:ascii="Times New Roman" w:eastAsia="Calibri" w:hAnsi="Times New Roman" w:cs="Times New Roman"/>
          <w:sz w:val="28"/>
          <w:szCs w:val="28"/>
        </w:rPr>
        <w:t>развитие городского пространства;</w:t>
      </w:r>
    </w:p>
    <w:p w14:paraId="240E4EA2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е)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создание инженерной инфраструктуры в целях развития туристских кластеров;</w:t>
      </w:r>
    </w:p>
    <w:p w14:paraId="53EB61B6" w14:textId="77777777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ж)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 стимулирование программ развития жилищного строительства;</w:t>
      </w:r>
    </w:p>
    <w:p w14:paraId="08105A30" w14:textId="1319DB52" w:rsidR="00D471A3" w:rsidRPr="001F6506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з)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>проектирование и строительство (реконструкцию), капитальный ремонт и ремонт автомобильных дорог общего пользования местного значения, находящихся на территории Пермского края;</w:t>
      </w:r>
    </w:p>
    <w:p w14:paraId="76609975" w14:textId="27B9F014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506">
        <w:rPr>
          <w:rFonts w:ascii="Times New Roman" w:hAnsi="Times New Roman" w:cs="Times New Roman"/>
          <w:sz w:val="28"/>
          <w:szCs w:val="28"/>
        </w:rPr>
        <w:t>и)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реализацию </w:t>
      </w:r>
      <w:proofErr w:type="gramStart"/>
      <w:r w:rsidRPr="001F6506">
        <w:rPr>
          <w:rFonts w:ascii="Times New Roman" w:eastAsia="Calibri" w:hAnsi="Times New Roman" w:cs="Times New Roman"/>
          <w:sz w:val="28"/>
          <w:szCs w:val="28"/>
        </w:rPr>
        <w:t>мероприятий комплексных планов развития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образований территорий</w:t>
      </w:r>
      <w:proofErr w:type="gramEnd"/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71A3">
        <w:rPr>
          <w:rFonts w:ascii="Times New Roman" w:eastAsia="Calibri" w:hAnsi="Times New Roman" w:cs="Times New Roman"/>
          <w:sz w:val="28"/>
          <w:szCs w:val="28"/>
        </w:rPr>
        <w:t>Верхнекамья</w:t>
      </w:r>
      <w:proofErr w:type="spellEnd"/>
      <w:r w:rsidRPr="00D471A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2EC1C48" w14:textId="4379B30F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6)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C77D4">
        <w:rPr>
          <w:rFonts w:ascii="Times New Roman" w:eastAsia="Calibri" w:hAnsi="Times New Roman" w:cs="Times New Roman"/>
          <w:spacing w:val="-4"/>
          <w:sz w:val="28"/>
          <w:szCs w:val="28"/>
        </w:rPr>
        <w:t>бюджетных ассигнований, предусмотренных на финансовое обеспечение непредвиденных расходов, в том числе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в соответствии с правовыми актами Правительства Пермского края</w:t>
      </w:r>
      <w:r w:rsidRPr="00D471A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05DCE2" w14:textId="1B2C507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7)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поощрение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за достижение наилучших результатов в организации финансового менеджмента главных администраторов (главных распорядителей) бюджетных средств Пермского края;</w:t>
      </w:r>
    </w:p>
    <w:p w14:paraId="66F7A523" w14:textId="3E1B7D75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8)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766166">
        <w:rPr>
          <w:rFonts w:ascii="Times New Roman" w:eastAsia="Calibri" w:hAnsi="Times New Roman" w:cs="Times New Roman"/>
          <w:spacing w:val="-4"/>
          <w:sz w:val="28"/>
          <w:szCs w:val="28"/>
        </w:rPr>
        <w:t>бюджетных ассигнований, предусмотренных на финансовое обеспечение мероприятий по развитию и укреплению материально-технической базы подведомственных учреждений</w:t>
      </w:r>
      <w:r w:rsidRPr="00D471A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5872427" w14:textId="467A2413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9)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обеспечение работников учреждений бюджетной сферы Пермского края путевками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на санаторно-курортное лечение и оздоровление;</w:t>
      </w:r>
    </w:p>
    <w:p w14:paraId="6C82D058" w14:textId="25301CC3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10)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организации оздоровления и отдыха детей;</w:t>
      </w:r>
    </w:p>
    <w:p w14:paraId="717FBA8C" w14:textId="5251391C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11)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>бюджетных ассигнований, предусмотренных на реализацию мероприятий, направленных на развитие отрасли культуры;</w:t>
      </w:r>
    </w:p>
    <w:p w14:paraId="4C24935B" w14:textId="667DCB7C" w:rsidR="0062519E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6506">
        <w:rPr>
          <w:rFonts w:ascii="Times New Roman" w:eastAsia="Calibri" w:hAnsi="Times New Roman" w:cs="Times New Roman"/>
          <w:sz w:val="28"/>
          <w:szCs w:val="28"/>
        </w:rPr>
        <w:t>12)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1F6506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Администрации губернатора Пермского края, в соответствии с пунктом 7 </w:t>
      </w:r>
      <w:r w:rsidRPr="001F6506">
        <w:rPr>
          <w:rFonts w:ascii="Times New Roman" w:hAnsi="Times New Roman" w:cs="Times New Roman"/>
          <w:sz w:val="28"/>
          <w:szCs w:val="28"/>
        </w:rPr>
        <w:t>Порядка формирования фонда оплаты труда государственных гражданских служащих Пермского края и работников, замещающих должности, не являющиеся должностями государственной гражданской службы Пермского края,</w:t>
      </w:r>
      <w:r w:rsidR="00DC77D4" w:rsidRPr="00DC77D4">
        <w:rPr>
          <w:rFonts w:ascii="Times New Roman" w:hAnsi="Times New Roman" w:cs="Times New Roman"/>
          <w:sz w:val="28"/>
          <w:szCs w:val="28"/>
        </w:rPr>
        <w:t xml:space="preserve"> </w:t>
      </w:r>
      <w:r w:rsidR="00DC77D4">
        <w:rPr>
          <w:rFonts w:ascii="Times New Roman" w:hAnsi="Times New Roman" w:cs="Times New Roman"/>
          <w:sz w:val="28"/>
          <w:szCs w:val="28"/>
        </w:rPr>
        <w:br/>
      </w:r>
      <w:r w:rsidR="00DC77D4" w:rsidRPr="001F6506">
        <w:rPr>
          <w:rFonts w:ascii="Times New Roman" w:hAnsi="Times New Roman" w:cs="Times New Roman"/>
          <w:sz w:val="28"/>
          <w:szCs w:val="28"/>
        </w:rPr>
        <w:t>и размеров окладов за классный чин государственной гражданской службы Пермского края</w:t>
      </w:r>
      <w:r w:rsidR="00DC77D4">
        <w:rPr>
          <w:rFonts w:ascii="Times New Roman" w:hAnsi="Times New Roman" w:cs="Times New Roman"/>
          <w:sz w:val="28"/>
          <w:szCs w:val="28"/>
        </w:rPr>
        <w:t>,</w:t>
      </w:r>
      <w:r w:rsidRPr="001F6506">
        <w:rPr>
          <w:rFonts w:ascii="Times New Roman" w:hAnsi="Times New Roman" w:cs="Times New Roman"/>
          <w:sz w:val="28"/>
          <w:szCs w:val="28"/>
        </w:rPr>
        <w:t xml:space="preserve"> установленного Указом губернатора Пермского края </w:t>
      </w:r>
      <w:r w:rsidR="00DC77D4">
        <w:rPr>
          <w:rFonts w:ascii="Times New Roman" w:hAnsi="Times New Roman" w:cs="Times New Roman"/>
          <w:sz w:val="28"/>
          <w:szCs w:val="28"/>
        </w:rPr>
        <w:br/>
      </w:r>
      <w:r w:rsidR="005D5879" w:rsidRPr="001F6506">
        <w:rPr>
          <w:rFonts w:ascii="Times New Roman" w:hAnsi="Times New Roman" w:cs="Times New Roman"/>
          <w:sz w:val="28"/>
          <w:szCs w:val="28"/>
        </w:rPr>
        <w:t>от 31.03.2022 № 26</w:t>
      </w:r>
      <w:r w:rsidRPr="001F650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02F43D40" w14:textId="77777777" w:rsidR="0062519E" w:rsidRDefault="006251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235E5B2" w14:textId="7777777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13) бюджетных ассигнований, предусмотренных избирательной комиссии Пермского края, в соответствии с </w:t>
      </w:r>
      <w:hyperlink r:id="rId30" w:history="1">
        <w:r w:rsidRPr="00D471A3">
          <w:rPr>
            <w:rFonts w:ascii="Times New Roman" w:eastAsia="Calibri" w:hAnsi="Times New Roman" w:cs="Times New Roman"/>
            <w:sz w:val="28"/>
            <w:szCs w:val="28"/>
          </w:rPr>
          <w:t>частью 7 статьи 17</w:t>
        </w:r>
      </w:hyperlink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Закона Пермского края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от 20.02.2007 № 4-ПК «О территориальных избирательных комиссиях Пермского края»;</w:t>
      </w:r>
    </w:p>
    <w:p w14:paraId="58B9BD1F" w14:textId="4300C98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14) бюджетных ассигнований, предусмотренных Законодательному Собранию Пермского края, на осуществление мероприятий в сфере разработки законопроектов, реализацию мероприятий, предусмотренных бюджетной сметой расходов на обеспечение деятельности Законодательного Собрания Пермского края;</w:t>
      </w:r>
    </w:p>
    <w:p w14:paraId="689937D5" w14:textId="7777777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15) бюджетных ассигнований на мероприятия в сфере дошкольного, начального общего, основного общего, среднего общего образования, дополнительного образования детей в образовательных организациях;</w:t>
      </w:r>
    </w:p>
    <w:p w14:paraId="58FFE3F5" w14:textId="0BDECD3C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16)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>бюджетных ассигнований, предусмотренных на оснащение (обновление) материально-технической базы профессиональных образовательных организаций;</w:t>
      </w:r>
    </w:p>
    <w:p w14:paraId="6BD91853" w14:textId="7777777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17) бюджетных ассигнований, предусмотренных на мероприятия в сфере профессионального образования;</w:t>
      </w:r>
    </w:p>
    <w:p w14:paraId="02871EB1" w14:textId="7777777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18) бюджетных ассигнований, предусмотренных на аренду помещений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 xml:space="preserve">для организации образовательного процесса, в том числе затраты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на возмещение коммунальных и эксплуатационных услуг;</w:t>
      </w:r>
    </w:p>
    <w:p w14:paraId="14B12D6B" w14:textId="6F2452F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19)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развитию детского и дворового спорта;</w:t>
      </w:r>
    </w:p>
    <w:p w14:paraId="6C280F6D" w14:textId="4B9FC6B5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20)</w:t>
      </w:r>
      <w:r w:rsidR="008A36E3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организации и проведению физкультурных и спортивных мероприятий, включенных в Календарный план официальных и спортивных мероприятий Пермского края;</w:t>
      </w:r>
    </w:p>
    <w:p w14:paraId="57E4CA39" w14:textId="2AA29E29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21)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проведению в Пермском крае форумов и иных мероприятий в сфере физической культуры и спорта;</w:t>
      </w:r>
    </w:p>
    <w:p w14:paraId="7F2ECFAF" w14:textId="16B8B120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22) бюджетных ассигнований, предусмотренных на повышение оплаты труда работников бюджетной сферы</w:t>
      </w:r>
      <w:r w:rsidR="0062519E">
        <w:rPr>
          <w:rFonts w:ascii="Times New Roman" w:eastAsia="Calibri" w:hAnsi="Times New Roman" w:cs="Times New Roman"/>
          <w:sz w:val="28"/>
          <w:szCs w:val="28"/>
        </w:rPr>
        <w:t>,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нормативными правовыми актами Правительства Пермского края</w:t>
      </w:r>
      <w:r w:rsidR="0062519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E26AC1" w14:textId="292C1F1B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23)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развитию студенческого спорта;</w:t>
      </w:r>
    </w:p>
    <w:p w14:paraId="26264375" w14:textId="29594E92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24)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устройству спортивных площадок и оснащению объектов спортивным оборудованием и инвентарем для занятий физической культурой и спортом;</w:t>
      </w:r>
    </w:p>
    <w:p w14:paraId="24F6B513" w14:textId="31622FDC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25)</w:t>
      </w:r>
      <w:r w:rsidR="001F6506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кадровому, научно-методическому и информационному сопровождению мероприятий, направленных на повышение качества жизни пожилых людей;</w:t>
      </w:r>
    </w:p>
    <w:p w14:paraId="278D5E04" w14:textId="466FE62D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26)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проведению конкурса «Лучшая многодетная семья»</w:t>
      </w:r>
      <w:r w:rsidR="0062519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5C7732" w14:textId="6F722E3A" w:rsidR="00915798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27)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привлечению и закреплению медицинских кадров;</w:t>
      </w:r>
    </w:p>
    <w:p w14:paraId="0A645A8A" w14:textId="77777777" w:rsidR="00915798" w:rsidRDefault="0091579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755BEC2" w14:textId="4F62DF4B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lastRenderedPageBreak/>
        <w:t>28)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 xml:space="preserve">по созданию и оснащению </w:t>
      </w:r>
      <w:proofErr w:type="spellStart"/>
      <w:r w:rsidRPr="00D471A3">
        <w:rPr>
          <w:rFonts w:ascii="Times New Roman" w:eastAsia="Calibri" w:hAnsi="Times New Roman" w:cs="Times New Roman"/>
          <w:sz w:val="28"/>
          <w:szCs w:val="28"/>
        </w:rPr>
        <w:t>референс</w:t>
      </w:r>
      <w:proofErr w:type="spellEnd"/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-центров для проведения </w:t>
      </w:r>
      <w:proofErr w:type="spellStart"/>
      <w:r w:rsidRPr="00D471A3">
        <w:rPr>
          <w:rFonts w:ascii="Times New Roman" w:eastAsia="Calibri" w:hAnsi="Times New Roman" w:cs="Times New Roman"/>
          <w:sz w:val="28"/>
          <w:szCs w:val="28"/>
        </w:rPr>
        <w:t>иммуногистохимических</w:t>
      </w:r>
      <w:proofErr w:type="spellEnd"/>
      <w:r w:rsidRPr="00D471A3">
        <w:rPr>
          <w:rFonts w:ascii="Times New Roman" w:eastAsia="Calibri" w:hAnsi="Times New Roman" w:cs="Times New Roman"/>
          <w:sz w:val="28"/>
          <w:szCs w:val="28"/>
        </w:rPr>
        <w:t>, патоморфологических исследований и лучевых методов исследований, переоснащени</w:t>
      </w:r>
      <w:r w:rsidR="00915798">
        <w:rPr>
          <w:rFonts w:ascii="Times New Roman" w:eastAsia="Calibri" w:hAnsi="Times New Roman" w:cs="Times New Roman"/>
          <w:sz w:val="28"/>
          <w:szCs w:val="28"/>
        </w:rPr>
        <w:t>ю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сети региональных медицинских организаций, оказывающих помощь больным онкологическими заболеваниями в субъектах Российской Федерации;</w:t>
      </w:r>
    </w:p>
    <w:p w14:paraId="2F841396" w14:textId="4043038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29)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развитию паллиативной медицинской помощи;</w:t>
      </w:r>
    </w:p>
    <w:p w14:paraId="78F025C0" w14:textId="094FF6AA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30)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реабилитации;</w:t>
      </w:r>
    </w:p>
    <w:p w14:paraId="2FE522CC" w14:textId="08248AA6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31)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оснащению оборудованием региональных сосудистых центров и первичных сосудистых отделений;</w:t>
      </w:r>
    </w:p>
    <w:p w14:paraId="0474C31B" w14:textId="618B9BF0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>32)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по реализации региональных проектов модернизации первичного звена здравоохранения.</w:t>
      </w:r>
    </w:p>
    <w:p w14:paraId="0E6D91DE" w14:textId="2D07DABE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соответствии с </w:t>
      </w:r>
      <w:hyperlink r:id="rId31" w:history="1">
        <w:r w:rsidRPr="00D471A3">
          <w:rPr>
            <w:rFonts w:ascii="Times New Roman" w:eastAsia="Calibri" w:hAnsi="Times New Roman" w:cs="Times New Roman"/>
            <w:sz w:val="28"/>
            <w:szCs w:val="28"/>
          </w:rPr>
          <w:t>пунктом 8 статьи 217</w:t>
        </w:r>
      </w:hyperlink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32" w:history="1">
        <w:r w:rsidRPr="00D471A3">
          <w:rPr>
            <w:rFonts w:ascii="Times New Roman" w:eastAsia="Calibri" w:hAnsi="Times New Roman" w:cs="Times New Roman"/>
            <w:sz w:val="28"/>
            <w:szCs w:val="28"/>
          </w:rPr>
          <w:t>пунктом 6 статьи 45</w:t>
        </w:r>
      </w:hyperlink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Закона Пермского края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от 12.10.2007</w:t>
      </w:r>
      <w:r w:rsidR="00915798">
        <w:rPr>
          <w:rFonts w:ascii="Times New Roman" w:eastAsia="Calibri" w:hAnsi="Times New Roman" w:cs="Times New Roman"/>
          <w:sz w:val="28"/>
          <w:szCs w:val="28"/>
        </w:rPr>
        <w:t xml:space="preserve"> № </w:t>
      </w: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111-ПК «О бюджетном процессе в Пермском крае» в сводную бюджетную роспись могут быть внесены изменения в соответствии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 xml:space="preserve">с решениями министра финансов Пермского края без внесения изменений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в Закон Пермского края «О бюджете Пермского края на 2023 год и</w:t>
      </w:r>
      <w:proofErr w:type="gramEnd"/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на плановый период 2024 и 2025 годов» при перераспределении бюджетных ассигнований путем уменьшения субсидии на реализацию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 xml:space="preserve">на основании предложений органов местного самоуправления в целях направления на финансирование расходных обязательств Пермского края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 xml:space="preserve">в отношении данного муниципального образования в соответствии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с нормативными актами Правительства Пермского края.</w:t>
      </w:r>
      <w:proofErr w:type="gramEnd"/>
    </w:p>
    <w:p w14:paraId="1C81A7D3" w14:textId="77777777" w:rsidR="00D471A3" w:rsidRPr="00D471A3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A3">
        <w:rPr>
          <w:rFonts w:ascii="Times New Roman" w:eastAsia="Calibri" w:hAnsi="Times New Roman" w:cs="Times New Roman"/>
          <w:sz w:val="28"/>
          <w:szCs w:val="28"/>
        </w:rPr>
        <w:t xml:space="preserve">3. Установить, что расходы бюджета Пермского края могут быть увязаны </w:t>
      </w:r>
      <w:r w:rsidRPr="00D471A3">
        <w:rPr>
          <w:rFonts w:ascii="Times New Roman" w:eastAsia="Calibri" w:hAnsi="Times New Roman" w:cs="Times New Roman"/>
          <w:sz w:val="28"/>
          <w:szCs w:val="28"/>
        </w:rPr>
        <w:br/>
        <w:t>с определенными доходами бюджета в части, касающейся:</w:t>
      </w:r>
    </w:p>
    <w:p w14:paraId="351009A4" w14:textId="77777777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1)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безвозмездных поступлений от физических и юридических лиц, имеющих целевое назначение;</w:t>
      </w:r>
    </w:p>
    <w:p w14:paraId="434EB710" w14:textId="77777777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2)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субсидий, субвенций, иных межбюджетных трансфертов, имеющих целевое назначение, в том числе их остатков, не использованных на начало текущего финансового года;</w:t>
      </w:r>
    </w:p>
    <w:p w14:paraId="3DD1BC86" w14:textId="77777777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3)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отдельных видов неналоговых доходов: </w:t>
      </w:r>
    </w:p>
    <w:p w14:paraId="323A471C" w14:textId="77777777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 xml:space="preserve">а) 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платы за негативное воздействие на окружающую среду; </w:t>
      </w:r>
    </w:p>
    <w:p w14:paraId="00C6BC44" w14:textId="77777777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б)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административных штрафов за административные правонарушения </w:t>
      </w:r>
      <w:r w:rsidRPr="00160DA7">
        <w:rPr>
          <w:rFonts w:ascii="Times New Roman" w:eastAsia="Calibri" w:hAnsi="Times New Roman" w:cs="Times New Roman"/>
          <w:sz w:val="28"/>
          <w:szCs w:val="28"/>
        </w:rPr>
        <w:br/>
        <w:t xml:space="preserve">в области охраны окружающей среды; </w:t>
      </w:r>
    </w:p>
    <w:p w14:paraId="315A604E" w14:textId="77777777" w:rsidR="00915798" w:rsidRDefault="009157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3312DEE" w14:textId="5BF06B89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lastRenderedPageBreak/>
        <w:t>в)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пошлины за совершение действий, связанных </w:t>
      </w:r>
      <w:r w:rsidRPr="00160DA7">
        <w:rPr>
          <w:rFonts w:ascii="Times New Roman" w:eastAsia="Calibri" w:hAnsi="Times New Roman" w:cs="Times New Roman"/>
          <w:sz w:val="28"/>
          <w:szCs w:val="28"/>
        </w:rPr>
        <w:br/>
        <w:t xml:space="preserve">с лицензированием, проведением аттестации; </w:t>
      </w:r>
    </w:p>
    <w:p w14:paraId="70BBEA43" w14:textId="77777777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г)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пошлины за действия органов исполнительной власти субъектов Российской Федерации, связанных с государственной аккредитацией образовательных учреждений; </w:t>
      </w:r>
    </w:p>
    <w:p w14:paraId="7416F9BB" w14:textId="508DD87A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д)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пошлины за действия органов исполнительной власти субъектов Российской Федерации по проставлению </w:t>
      </w:r>
      <w:proofErr w:type="spellStart"/>
      <w:r w:rsidRPr="00160DA7">
        <w:rPr>
          <w:rFonts w:ascii="Times New Roman" w:eastAsia="Calibri" w:hAnsi="Times New Roman" w:cs="Times New Roman"/>
          <w:sz w:val="28"/>
          <w:szCs w:val="28"/>
        </w:rPr>
        <w:t>апостиля</w:t>
      </w:r>
      <w:proofErr w:type="spellEnd"/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на документах государственного образца об образовании,  ученых степенях и ученых званиях;</w:t>
      </w:r>
    </w:p>
    <w:p w14:paraId="307782A1" w14:textId="28962FB1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е)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160DA7">
        <w:rPr>
          <w:rFonts w:ascii="Times New Roman" w:eastAsia="Calibri" w:hAnsi="Times New Roman" w:cs="Times New Roman"/>
          <w:sz w:val="28"/>
          <w:szCs w:val="28"/>
        </w:rPr>
        <w:t>сборов, вносимых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</w:t>
      </w:r>
      <w:r w:rsidR="000A4FA2">
        <w:rPr>
          <w:rFonts w:ascii="Times New Roman" w:eastAsia="Calibri" w:hAnsi="Times New Roman" w:cs="Times New Roman"/>
          <w:sz w:val="28"/>
          <w:szCs w:val="28"/>
        </w:rPr>
        <w:t>х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со сметой расходов на проведение государственной экологической экспертизы; </w:t>
      </w:r>
    </w:p>
    <w:p w14:paraId="73DB3287" w14:textId="32BA7392" w:rsidR="00D471A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ж)</w:t>
      </w:r>
      <w:r w:rsidR="00160DA7">
        <w:rPr>
          <w:rFonts w:ascii="Times New Roman" w:eastAsia="Calibri" w:hAnsi="Times New Roman" w:cs="Times New Roman"/>
          <w:sz w:val="28"/>
          <w:szCs w:val="28"/>
        </w:rPr>
        <w:t> 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доходов от оказания платных услуг по ведению централизованного бухгалтерского (бюджетного) и кадрового учета, поступающих от бюджетных </w:t>
      </w:r>
      <w:r w:rsidRPr="00160DA7">
        <w:rPr>
          <w:rFonts w:ascii="Times New Roman" w:eastAsia="Calibri" w:hAnsi="Times New Roman" w:cs="Times New Roman"/>
          <w:sz w:val="28"/>
          <w:szCs w:val="28"/>
        </w:rPr>
        <w:br/>
        <w:t xml:space="preserve">и автономных учреждений здравоохранения; </w:t>
      </w:r>
    </w:p>
    <w:p w14:paraId="1BCE72F6" w14:textId="7AA4B973" w:rsidR="00500013" w:rsidRPr="00160DA7" w:rsidRDefault="00D471A3" w:rsidP="00D4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DA7">
        <w:rPr>
          <w:rFonts w:ascii="Times New Roman" w:hAnsi="Times New Roman" w:cs="Times New Roman"/>
          <w:sz w:val="28"/>
          <w:szCs w:val="28"/>
        </w:rPr>
        <w:t>з)</w:t>
      </w:r>
      <w:r w:rsidRPr="00160DA7">
        <w:rPr>
          <w:rFonts w:ascii="Times New Roman" w:eastAsia="Calibri" w:hAnsi="Times New Roman" w:cs="Times New Roman"/>
          <w:sz w:val="28"/>
          <w:szCs w:val="28"/>
        </w:rPr>
        <w:t xml:space="preserve"> доходов от перевозки пассажиров и багажа автомобильным и водным транспортом на межмуниципальных маршрутах Пермского края.</w:t>
      </w:r>
    </w:p>
    <w:p w14:paraId="1BCE72F9" w14:textId="60CF8F9D" w:rsidR="00500013" w:rsidRDefault="00500013" w:rsidP="005514A7">
      <w:pPr>
        <w:pStyle w:val="af0"/>
      </w:pPr>
      <w:r w:rsidRPr="00500013">
        <w:t xml:space="preserve">Статья 15. Предоставление субсидий юридическим лицам </w:t>
      </w:r>
      <w:r w:rsidR="009D0E78">
        <w:br/>
      </w:r>
      <w:r w:rsidRPr="00500013">
        <w:t>(за исключением субсидий государственным (муниципальным) учреждениям), индивидуальным предпринимателям, физическим лицам</w:t>
      </w:r>
    </w:p>
    <w:p w14:paraId="1998EA4E" w14:textId="69A0DEEC" w:rsidR="00D471A3" w:rsidRPr="00D471A3" w:rsidRDefault="0050001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"/>
      <w:bookmarkEnd w:id="8"/>
      <w:r w:rsidRPr="0050001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00013">
        <w:rPr>
          <w:rFonts w:ascii="Times New Roman" w:hAnsi="Times New Roman" w:cs="Times New Roman"/>
          <w:sz w:val="28"/>
          <w:szCs w:val="28"/>
        </w:rPr>
        <w:t xml:space="preserve">Установить, </w:t>
      </w:r>
      <w:r w:rsidR="00D471A3" w:rsidRPr="00D471A3">
        <w:rPr>
          <w:rFonts w:ascii="Times New Roman" w:hAnsi="Times New Roman" w:cs="Times New Roman"/>
          <w:sz w:val="28"/>
          <w:szCs w:val="28"/>
        </w:rPr>
        <w:t>что за счет средств краевого бюджета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6E0131">
        <w:rPr>
          <w:rFonts w:ascii="Times New Roman" w:hAnsi="Times New Roman" w:cs="Times New Roman"/>
          <w:sz w:val="28"/>
          <w:szCs w:val="28"/>
        </w:rPr>
        <w:t xml:space="preserve"> – </w:t>
      </w:r>
      <w:r w:rsidR="00D471A3" w:rsidRPr="00D471A3">
        <w:rPr>
          <w:rFonts w:ascii="Times New Roman" w:hAnsi="Times New Roman" w:cs="Times New Roman"/>
          <w:sz w:val="28"/>
          <w:szCs w:val="28"/>
        </w:rPr>
        <w:t xml:space="preserve">производителям товаров, работ, услуг на безвозмездной </w:t>
      </w:r>
      <w:r w:rsidR="00D471A3" w:rsidRPr="00D471A3">
        <w:rPr>
          <w:rFonts w:ascii="Times New Roman" w:hAnsi="Times New Roman" w:cs="Times New Roman"/>
          <w:sz w:val="28"/>
          <w:szCs w:val="28"/>
        </w:rPr>
        <w:br/>
        <w:t xml:space="preserve">и безвозвратной основе в целях возмещения недополученных доходов </w:t>
      </w:r>
      <w:r w:rsidR="00D471A3" w:rsidRPr="00D471A3">
        <w:rPr>
          <w:rFonts w:ascii="Times New Roman" w:hAnsi="Times New Roman" w:cs="Times New Roman"/>
          <w:sz w:val="28"/>
          <w:szCs w:val="28"/>
        </w:rPr>
        <w:br/>
        <w:t>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случае и</w:t>
      </w:r>
      <w:proofErr w:type="gramEnd"/>
      <w:r w:rsidR="00D471A3" w:rsidRPr="00D471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71A3" w:rsidRPr="00D471A3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D471A3" w:rsidRPr="00D471A3">
        <w:rPr>
          <w:rFonts w:ascii="Times New Roman" w:hAnsi="Times New Roman" w:cs="Times New Roman"/>
          <w:sz w:val="28"/>
          <w:szCs w:val="28"/>
        </w:rPr>
        <w:t>, установленном Правительством Пермского края.</w:t>
      </w:r>
    </w:p>
    <w:p w14:paraId="1A6181FD" w14:textId="77777777" w:rsidR="00D471A3" w:rsidRPr="00D471A3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1A3">
        <w:rPr>
          <w:rFonts w:ascii="Times New Roman" w:hAnsi="Times New Roman" w:cs="Times New Roman"/>
          <w:sz w:val="28"/>
          <w:szCs w:val="28"/>
        </w:rPr>
        <w:t>2. Установить, что за счет сре</w:t>
      </w:r>
      <w:proofErr w:type="gramStart"/>
      <w:r w:rsidRPr="00D471A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471A3">
        <w:rPr>
          <w:rFonts w:ascii="Times New Roman" w:hAnsi="Times New Roman" w:cs="Times New Roman"/>
          <w:sz w:val="28"/>
          <w:szCs w:val="28"/>
        </w:rPr>
        <w:t xml:space="preserve">аевого бюджета предоставляются </w:t>
      </w:r>
      <w:r w:rsidRPr="00D471A3">
        <w:rPr>
          <w:rFonts w:ascii="Times New Roman" w:hAnsi="Times New Roman" w:cs="Times New Roman"/>
          <w:sz w:val="28"/>
          <w:szCs w:val="28"/>
        </w:rPr>
        <w:br/>
        <w:t xml:space="preserve">в соответствии с решением губернатора или Правительства Пермского края юридическим лицам (за исключением государственных (муниципальных) учреждений), индивидуальным предпринимателям, физическим лицам гранты </w:t>
      </w:r>
      <w:r w:rsidRPr="00D471A3">
        <w:rPr>
          <w:rFonts w:ascii="Times New Roman" w:hAnsi="Times New Roman" w:cs="Times New Roman"/>
          <w:sz w:val="28"/>
          <w:szCs w:val="28"/>
        </w:rPr>
        <w:br/>
        <w:t>в форме субсидий, в том числе предоставляемые на конкурсной основе.</w:t>
      </w:r>
    </w:p>
    <w:p w14:paraId="1BCE72FD" w14:textId="2D866CA2" w:rsidR="00500013" w:rsidRPr="00D471A3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E78">
        <w:rPr>
          <w:rFonts w:ascii="Times New Roman" w:hAnsi="Times New Roman" w:cs="Times New Roman"/>
          <w:sz w:val="28"/>
          <w:szCs w:val="28"/>
        </w:rPr>
        <w:t>3.</w:t>
      </w:r>
      <w:r w:rsidRPr="00D471A3">
        <w:rPr>
          <w:rFonts w:ascii="Times New Roman" w:hAnsi="Times New Roman" w:cs="Times New Roman"/>
          <w:sz w:val="28"/>
          <w:szCs w:val="28"/>
        </w:rPr>
        <w:t xml:space="preserve"> Порядок предоставления грантов в форме субсидий из краевого бюджета, если данный порядок не определен решениями, предусмотренными </w:t>
      </w:r>
      <w:hyperlink w:anchor="Par2" w:history="1">
        <w:r w:rsidR="000A4FA2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="000A4FA2">
        <w:rPr>
          <w:rFonts w:ascii="Times New Roman" w:hAnsi="Times New Roman" w:cs="Times New Roman"/>
          <w:sz w:val="28"/>
          <w:szCs w:val="28"/>
        </w:rPr>
        <w:t xml:space="preserve"> 2</w:t>
      </w:r>
      <w:r w:rsidRPr="00D471A3">
        <w:rPr>
          <w:rFonts w:ascii="Times New Roman" w:hAnsi="Times New Roman" w:cs="Times New Roman"/>
          <w:sz w:val="28"/>
          <w:szCs w:val="28"/>
        </w:rPr>
        <w:t xml:space="preserve"> настоящей части, устанавливается нормативными правовыми актами Правительства Пермского края.</w:t>
      </w:r>
    </w:p>
    <w:p w14:paraId="1BCE72FF" w14:textId="77777777" w:rsidR="00500013" w:rsidRDefault="00500013" w:rsidP="005514A7">
      <w:pPr>
        <w:pStyle w:val="af0"/>
      </w:pPr>
      <w:r w:rsidRPr="00500013">
        <w:lastRenderedPageBreak/>
        <w:t>Статья 16. Предоставление субсидий некоммерческим организациям, не являющимся казенными учреждениями</w:t>
      </w:r>
    </w:p>
    <w:p w14:paraId="1BCE7301" w14:textId="77777777" w:rsidR="00500013" w:rsidRPr="00500013" w:rsidRDefault="00500013" w:rsidP="00500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8"/>
      <w:bookmarkEnd w:id="9"/>
      <w:r w:rsidRPr="00500013">
        <w:rPr>
          <w:rFonts w:ascii="Times New Roman" w:hAnsi="Times New Roman" w:cs="Times New Roman"/>
          <w:sz w:val="28"/>
          <w:szCs w:val="28"/>
        </w:rPr>
        <w:t>1. Установить, что некоммерческим организациям, не являющимся государственными (муниципальными) учреждениями, могут предоставляться субсидии из краевого бюджета.</w:t>
      </w:r>
    </w:p>
    <w:p w14:paraId="1BCE7302" w14:textId="7A3C6ADB" w:rsidR="00500013" w:rsidRPr="00500013" w:rsidRDefault="00500013" w:rsidP="00500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 xml:space="preserve">Порядок определения объема и предоставления указанных субсидий устанавливается нормативными правовыми актами Правительства </w:t>
      </w:r>
      <w:r w:rsidR="00BF2639">
        <w:rPr>
          <w:rFonts w:ascii="Times New Roman" w:hAnsi="Times New Roman" w:cs="Times New Roman"/>
          <w:sz w:val="28"/>
          <w:szCs w:val="28"/>
        </w:rPr>
        <w:br/>
      </w:r>
      <w:r w:rsidRPr="00500013">
        <w:rPr>
          <w:rFonts w:ascii="Times New Roman" w:hAnsi="Times New Roman" w:cs="Times New Roman"/>
          <w:sz w:val="28"/>
          <w:szCs w:val="28"/>
        </w:rPr>
        <w:t>Пермского края.</w:t>
      </w:r>
    </w:p>
    <w:p w14:paraId="1BCE7303" w14:textId="77777777" w:rsidR="00500013" w:rsidRPr="00500013" w:rsidRDefault="00500013" w:rsidP="00500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00013">
        <w:rPr>
          <w:rFonts w:ascii="Times New Roman" w:hAnsi="Times New Roman" w:cs="Times New Roman"/>
          <w:sz w:val="28"/>
          <w:szCs w:val="28"/>
        </w:rPr>
        <w:t xml:space="preserve">Установить, что за счет средств краевого бюджета в соответствии </w:t>
      </w:r>
      <w:r w:rsidRPr="00500013">
        <w:rPr>
          <w:rFonts w:ascii="Times New Roman" w:hAnsi="Times New Roman" w:cs="Times New Roman"/>
          <w:sz w:val="28"/>
          <w:szCs w:val="28"/>
        </w:rPr>
        <w:br/>
        <w:t xml:space="preserve">с решениями губернатора или Правительства Пермского края могут предоставляться некоммерческим организациям, не являющимся казенными учреждениями, гранты в форме субсидий, в том числе предоставляемые органами исполнительной власти Пермского края 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</w:t>
      </w:r>
      <w:r w:rsidRPr="00500013">
        <w:rPr>
          <w:rFonts w:ascii="Times New Roman" w:hAnsi="Times New Roman" w:cs="Times New Roman"/>
          <w:sz w:val="28"/>
          <w:szCs w:val="28"/>
        </w:rPr>
        <w:br/>
        <w:t>и полномочия учредителя.</w:t>
      </w:r>
      <w:proofErr w:type="gramEnd"/>
    </w:p>
    <w:p w14:paraId="1BCE7304" w14:textId="77777777" w:rsidR="00500013" w:rsidRDefault="00500013" w:rsidP="00500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013">
        <w:rPr>
          <w:rFonts w:ascii="Times New Roman" w:hAnsi="Times New Roman" w:cs="Times New Roman"/>
          <w:sz w:val="28"/>
          <w:szCs w:val="28"/>
        </w:rPr>
        <w:t xml:space="preserve">Порядок предоставления грантов в форме субсидий из краевого бюджета, если данный порядок не определен решениями, предусмотренными </w:t>
      </w:r>
      <w:hyperlink r:id="rId33" w:anchor="Par8" w:history="1">
        <w:r w:rsidRPr="00500013">
          <w:rPr>
            <w:rStyle w:val="ac"/>
            <w:szCs w:val="28"/>
          </w:rPr>
          <w:t>абзацем первым</w:t>
        </w:r>
      </w:hyperlink>
      <w:r w:rsidRPr="00500013">
        <w:rPr>
          <w:rFonts w:ascii="Times New Roman" w:hAnsi="Times New Roman" w:cs="Times New Roman"/>
          <w:sz w:val="28"/>
          <w:szCs w:val="28"/>
        </w:rPr>
        <w:t xml:space="preserve"> настоящей части, устанавливается нормативными правовыми актами Правительства Пермского края.</w:t>
      </w:r>
    </w:p>
    <w:p w14:paraId="1BCE7306" w14:textId="77777777" w:rsidR="00500013" w:rsidRDefault="00500013" w:rsidP="005514A7">
      <w:pPr>
        <w:pStyle w:val="af0"/>
      </w:pPr>
      <w:r w:rsidRPr="00500013">
        <w:t>Статья 17. Особенности использования средств, предоставляемых отдельным юридическим лицам и индивидуальным предпринимателям</w:t>
      </w:r>
    </w:p>
    <w:p w14:paraId="58FE2154" w14:textId="2F08E919" w:rsidR="00D471A3" w:rsidRPr="00D471A3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EffectiveDateStart"/>
      <w:bookmarkStart w:id="11" w:name="EffectiveDateEnd"/>
      <w:bookmarkEnd w:id="10"/>
      <w:bookmarkEnd w:id="11"/>
      <w:r w:rsidRPr="00D471A3">
        <w:rPr>
          <w:rFonts w:ascii="Times New Roman" w:hAnsi="Times New Roman" w:cs="Times New Roman"/>
          <w:sz w:val="28"/>
          <w:szCs w:val="28"/>
        </w:rPr>
        <w:t xml:space="preserve">1. Установить, что в соответствии со </w:t>
      </w:r>
      <w:hyperlink r:id="rId34" w:history="1">
        <w:r w:rsidRPr="00D471A3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D471A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в 2023 году подлежат следующие средства, предоставляемые из бюджета Пермского края:</w:t>
      </w:r>
    </w:p>
    <w:p w14:paraId="285184A9" w14:textId="4CD9345B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E78">
        <w:rPr>
          <w:rFonts w:ascii="Times New Roman" w:hAnsi="Times New Roman" w:cs="Times New Roman"/>
          <w:sz w:val="28"/>
          <w:szCs w:val="28"/>
        </w:rPr>
        <w:t>1)</w:t>
      </w:r>
      <w:r w:rsidR="009D0E78">
        <w:rPr>
          <w:rFonts w:ascii="Times New Roman" w:hAnsi="Times New Roman" w:cs="Times New Roman"/>
          <w:sz w:val="28"/>
          <w:szCs w:val="28"/>
        </w:rPr>
        <w:t> </w:t>
      </w:r>
      <w:r w:rsidRPr="009D0E78">
        <w:rPr>
          <w:rFonts w:ascii="Times New Roman" w:hAnsi="Times New Roman" w:cs="Times New Roman"/>
          <w:sz w:val="28"/>
          <w:szCs w:val="28"/>
        </w:rPr>
        <w:t xml:space="preserve">расчеты по государственным контрактам на сумму более </w:t>
      </w:r>
      <w:r w:rsidRPr="009D0E78">
        <w:rPr>
          <w:rFonts w:ascii="Times New Roman" w:hAnsi="Times New Roman" w:cs="Times New Roman"/>
          <w:sz w:val="28"/>
          <w:szCs w:val="28"/>
        </w:rPr>
        <w:br/>
        <w:t xml:space="preserve">100 млн. рублей на выполнение работ по строительству объектов капитального строительства общественной инфраструктуры Пермского края, предусмотренных адресной инвестиционной программой Пермского края, </w:t>
      </w:r>
      <w:r w:rsidRPr="009D0E78">
        <w:rPr>
          <w:rFonts w:ascii="Times New Roman" w:hAnsi="Times New Roman" w:cs="Times New Roman"/>
          <w:sz w:val="28"/>
          <w:szCs w:val="28"/>
        </w:rPr>
        <w:br/>
        <w:t>а также расчеты по контрактам (договорам), заключаемым в целях исполнения указанных государственных контрактов</w:t>
      </w:r>
      <w:r w:rsidR="005C2D2D">
        <w:rPr>
          <w:rFonts w:ascii="Times New Roman" w:hAnsi="Times New Roman" w:cs="Times New Roman"/>
          <w:sz w:val="28"/>
          <w:szCs w:val="28"/>
        </w:rPr>
        <w:t>,</w:t>
      </w:r>
      <w:r w:rsidRPr="009D0E78">
        <w:rPr>
          <w:rFonts w:ascii="Times New Roman" w:hAnsi="Times New Roman" w:cs="Times New Roman"/>
          <w:sz w:val="28"/>
          <w:szCs w:val="28"/>
        </w:rPr>
        <w:t xml:space="preserve"> на сумму более 1 </w:t>
      </w:r>
      <w:proofErr w:type="spellStart"/>
      <w:r w:rsidRPr="009D0E7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D0E7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D0E78">
        <w:rPr>
          <w:rFonts w:ascii="Times New Roman" w:hAnsi="Times New Roman" w:cs="Times New Roman"/>
          <w:sz w:val="28"/>
          <w:szCs w:val="28"/>
        </w:rPr>
        <w:t>;</w:t>
      </w:r>
    </w:p>
    <w:p w14:paraId="5A5B0582" w14:textId="43BA6BB0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E78">
        <w:rPr>
          <w:rFonts w:ascii="Times New Roman" w:hAnsi="Times New Roman" w:cs="Times New Roman"/>
          <w:sz w:val="28"/>
          <w:szCs w:val="28"/>
        </w:rPr>
        <w:t>2)</w:t>
      </w:r>
      <w:r w:rsidR="009D0E78">
        <w:rPr>
          <w:rFonts w:ascii="Times New Roman" w:hAnsi="Times New Roman" w:cs="Times New Roman"/>
          <w:sz w:val="28"/>
          <w:szCs w:val="28"/>
        </w:rPr>
        <w:t> </w:t>
      </w:r>
      <w:r w:rsidRPr="009D0E78">
        <w:rPr>
          <w:rFonts w:ascii="Times New Roman" w:hAnsi="Times New Roman" w:cs="Times New Roman"/>
          <w:sz w:val="28"/>
          <w:szCs w:val="28"/>
        </w:rPr>
        <w:t xml:space="preserve">авансовые платежи в размере более 30% по государственным контрактам, контрактам (договорам), заключаемым бюджетными </w:t>
      </w:r>
      <w:r w:rsidRPr="009D0E78">
        <w:rPr>
          <w:rFonts w:ascii="Times New Roman" w:hAnsi="Times New Roman" w:cs="Times New Roman"/>
          <w:sz w:val="28"/>
          <w:szCs w:val="28"/>
        </w:rPr>
        <w:br/>
        <w:t>или автономными учреждениями Пермского края</w:t>
      </w:r>
      <w:r w:rsidR="005C2D2D">
        <w:rPr>
          <w:rFonts w:ascii="Times New Roman" w:hAnsi="Times New Roman" w:cs="Times New Roman"/>
          <w:sz w:val="28"/>
          <w:szCs w:val="28"/>
        </w:rPr>
        <w:t>,</w:t>
      </w:r>
      <w:r w:rsidRPr="009D0E78">
        <w:rPr>
          <w:rFonts w:ascii="Times New Roman" w:hAnsi="Times New Roman" w:cs="Times New Roman"/>
          <w:sz w:val="28"/>
          <w:szCs w:val="28"/>
        </w:rPr>
        <w:t xml:space="preserve"> о поставке товаров, выполнении работ, оказании услуг, за исключением государственных контрактов, контрактов (договоров), заключаемых бюджетными </w:t>
      </w:r>
      <w:r w:rsidRPr="009D0E78">
        <w:rPr>
          <w:rFonts w:ascii="Times New Roman" w:hAnsi="Times New Roman" w:cs="Times New Roman"/>
          <w:sz w:val="28"/>
          <w:szCs w:val="28"/>
        </w:rPr>
        <w:br/>
        <w:t>или автономными учреждениями Пермского края, по которым нормативными правовыми актами Пермского края установлен авансовый платеж более 30%, без учета установленного указанными актами авансирования при условии казначейского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 xml:space="preserve"> сопровождения;</w:t>
      </w:r>
    </w:p>
    <w:p w14:paraId="5437F8D6" w14:textId="77777777" w:rsidR="00172F25" w:rsidRDefault="00172F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0EF3C51" w14:textId="78579D3C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E78">
        <w:rPr>
          <w:rFonts w:ascii="Times New Roman" w:hAnsi="Times New Roman" w:cs="Times New Roman"/>
          <w:sz w:val="28"/>
          <w:szCs w:val="28"/>
        </w:rPr>
        <w:lastRenderedPageBreak/>
        <w:t xml:space="preserve">3) субсидии юридическим лицам на финансовое обеспечение затрат </w:t>
      </w:r>
      <w:r w:rsidRPr="009D0E78">
        <w:rPr>
          <w:rFonts w:ascii="Times New Roman" w:hAnsi="Times New Roman" w:cs="Times New Roman"/>
          <w:sz w:val="28"/>
          <w:szCs w:val="28"/>
        </w:rPr>
        <w:br/>
        <w:t xml:space="preserve">на сумму более 100 </w:t>
      </w:r>
      <w:proofErr w:type="spellStart"/>
      <w:r w:rsidRPr="009D0E7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D0E7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D0E78">
        <w:rPr>
          <w:rFonts w:ascii="Times New Roman" w:hAnsi="Times New Roman" w:cs="Times New Roman"/>
          <w:sz w:val="28"/>
          <w:szCs w:val="28"/>
        </w:rPr>
        <w:t xml:space="preserve"> по договорам (соглашениям) о предоставлении из бюджета Пермского края субсидий на поддержку отраслей сельского хозяйства;</w:t>
      </w:r>
    </w:p>
    <w:p w14:paraId="24E9E571" w14:textId="4503ED4A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E78">
        <w:rPr>
          <w:rFonts w:ascii="Times New Roman" w:hAnsi="Times New Roman" w:cs="Times New Roman"/>
          <w:sz w:val="28"/>
          <w:szCs w:val="28"/>
        </w:rPr>
        <w:t xml:space="preserve">4) взнос в уставный капитал АО «Управляющая компания «ОЭЗ Пермь» </w:t>
      </w:r>
      <w:r w:rsidRPr="009D0E78">
        <w:rPr>
          <w:rFonts w:ascii="Times New Roman" w:hAnsi="Times New Roman" w:cs="Times New Roman"/>
          <w:sz w:val="28"/>
          <w:szCs w:val="28"/>
        </w:rPr>
        <w:br/>
        <w:t xml:space="preserve">в целях строительства объектов инженерной и транспортной инфраструктуры особой экономической зоны, а также расчеты по контрактам (договорам) </w:t>
      </w:r>
      <w:r w:rsidRPr="009D0E78">
        <w:rPr>
          <w:rFonts w:ascii="Times New Roman" w:hAnsi="Times New Roman" w:cs="Times New Roman"/>
          <w:sz w:val="28"/>
          <w:szCs w:val="28"/>
        </w:rPr>
        <w:br/>
        <w:t xml:space="preserve">на сумму более 1 </w:t>
      </w:r>
      <w:proofErr w:type="spellStart"/>
      <w:r w:rsidRPr="009D0E7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D0E7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D0E78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является такой взнос;</w:t>
      </w:r>
    </w:p>
    <w:p w14:paraId="3C13D6D3" w14:textId="2E92CEE9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E78">
        <w:rPr>
          <w:rFonts w:ascii="Times New Roman" w:hAnsi="Times New Roman" w:cs="Times New Roman"/>
          <w:sz w:val="28"/>
          <w:szCs w:val="28"/>
        </w:rPr>
        <w:t>5)</w:t>
      </w:r>
      <w:r w:rsidR="009D0E78">
        <w:rPr>
          <w:rFonts w:ascii="Times New Roman" w:hAnsi="Times New Roman" w:cs="Times New Roman"/>
          <w:sz w:val="28"/>
          <w:szCs w:val="28"/>
        </w:rPr>
        <w:t> </w:t>
      </w:r>
      <w:r w:rsidRPr="009D0E78">
        <w:rPr>
          <w:rFonts w:ascii="Times New Roman" w:hAnsi="Times New Roman" w:cs="Times New Roman"/>
          <w:sz w:val="28"/>
          <w:szCs w:val="28"/>
        </w:rPr>
        <w:t>субсид</w:t>
      </w:r>
      <w:proofErr w:type="gramStart"/>
      <w:r w:rsidRPr="009D0E78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 xml:space="preserve"> «Управляющая компания «ОЭЗ Пермь» на создание особой экономической зоны в Пермском крае, а также авансовые платежи </w:t>
      </w:r>
      <w:r w:rsidRPr="009D0E78">
        <w:rPr>
          <w:rFonts w:ascii="Times New Roman" w:hAnsi="Times New Roman" w:cs="Times New Roman"/>
          <w:sz w:val="28"/>
          <w:szCs w:val="28"/>
        </w:rPr>
        <w:br/>
        <w:t>по контрактам (договорам) о поставке товаров, выполнении работ, оказании услуг, заключаемым получателем субсидии с исполнителями по контрактам (договорам), источником финансового обеспечения которых является такая субсидия;</w:t>
      </w:r>
    </w:p>
    <w:p w14:paraId="60252E06" w14:textId="0B37525B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E78">
        <w:rPr>
          <w:rFonts w:ascii="Times New Roman" w:hAnsi="Times New Roman" w:cs="Times New Roman"/>
          <w:sz w:val="28"/>
          <w:szCs w:val="28"/>
        </w:rPr>
        <w:t>6)</w:t>
      </w:r>
      <w:r w:rsidR="009D0E78">
        <w:rPr>
          <w:rFonts w:ascii="Times New Roman" w:hAnsi="Times New Roman" w:cs="Times New Roman"/>
          <w:sz w:val="28"/>
          <w:szCs w:val="28"/>
        </w:rPr>
        <w:t> </w:t>
      </w:r>
      <w:r w:rsidRPr="009D0E78">
        <w:rPr>
          <w:rFonts w:ascii="Times New Roman" w:hAnsi="Times New Roman" w:cs="Times New Roman"/>
          <w:sz w:val="28"/>
          <w:szCs w:val="28"/>
        </w:rPr>
        <w:t>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Федерации.</w:t>
      </w:r>
    </w:p>
    <w:p w14:paraId="0D638010" w14:textId="10CDBC43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E78">
        <w:rPr>
          <w:rFonts w:ascii="Times New Roman" w:hAnsi="Times New Roman" w:cs="Times New Roman"/>
          <w:sz w:val="28"/>
          <w:szCs w:val="28"/>
        </w:rPr>
        <w:t>2</w:t>
      </w:r>
      <w:r w:rsidRPr="005C2D2D">
        <w:rPr>
          <w:rFonts w:ascii="Times New Roman" w:hAnsi="Times New Roman" w:cs="Times New Roman"/>
          <w:spacing w:val="-6"/>
          <w:sz w:val="28"/>
          <w:szCs w:val="28"/>
        </w:rPr>
        <w:t xml:space="preserve">. Средства, определенные в соответствии с пунктами </w:t>
      </w:r>
      <w:r w:rsidR="005C2D2D" w:rsidRPr="005C2D2D">
        <w:rPr>
          <w:rFonts w:ascii="Times New Roman" w:hAnsi="Times New Roman" w:cs="Times New Roman"/>
          <w:spacing w:val="-6"/>
          <w:sz w:val="28"/>
          <w:szCs w:val="28"/>
        </w:rPr>
        <w:t>1</w:t>
      </w:r>
      <w:r w:rsidRPr="005C2D2D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5C2D2D" w:rsidRPr="005C2D2D"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5C2D2D">
        <w:rPr>
          <w:rFonts w:ascii="Times New Roman" w:hAnsi="Times New Roman" w:cs="Times New Roman"/>
          <w:spacing w:val="-6"/>
          <w:sz w:val="28"/>
          <w:szCs w:val="28"/>
        </w:rPr>
        <w:t xml:space="preserve"> части </w:t>
      </w:r>
      <w:r w:rsidR="005C2D2D" w:rsidRPr="005C2D2D">
        <w:rPr>
          <w:rFonts w:ascii="Times New Roman" w:hAnsi="Times New Roman" w:cs="Times New Roman"/>
          <w:spacing w:val="-6"/>
          <w:sz w:val="28"/>
          <w:szCs w:val="28"/>
        </w:rPr>
        <w:t>1</w:t>
      </w:r>
      <w:r w:rsidRPr="005C2D2D">
        <w:rPr>
          <w:rFonts w:ascii="Times New Roman" w:hAnsi="Times New Roman" w:cs="Times New Roman"/>
          <w:spacing w:val="-6"/>
          <w:sz w:val="28"/>
          <w:szCs w:val="28"/>
        </w:rPr>
        <w:t xml:space="preserve"> настоящей статьи</w:t>
      </w:r>
      <w:r w:rsidR="005C2D2D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5C2D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D0E78">
        <w:rPr>
          <w:rFonts w:ascii="Times New Roman" w:hAnsi="Times New Roman" w:cs="Times New Roman"/>
          <w:sz w:val="28"/>
          <w:szCs w:val="28"/>
        </w:rPr>
        <w:t>по государственным контрактам, контрактам (договорам), заключенным до 1 января 2023 года, подлежат казначейскому сопровождению при условии внесения изменений в части казначейского сопровождения в такие государственные контракты, контракты (договоры) по соглашению сторон.</w:t>
      </w:r>
    </w:p>
    <w:p w14:paraId="3D349E29" w14:textId="532A45F7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E7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D0E78">
        <w:rPr>
          <w:rFonts w:ascii="Times New Roman" w:hAnsi="Times New Roman" w:cs="Times New Roman"/>
          <w:sz w:val="28"/>
          <w:szCs w:val="28"/>
        </w:rPr>
        <w:t xml:space="preserve">Установить, что в 2023 году при казначейском сопровождении средств, предоставляемых на основании контрактов (договоров), заключаемых в целях приобретения товаров в рамках исполнения государственных контрактов, контрактов (договоров),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</w:t>
      </w:r>
      <w:r w:rsidRPr="009D0E78">
        <w:rPr>
          <w:rFonts w:ascii="Times New Roman" w:hAnsi="Times New Roman" w:cs="Times New Roman"/>
          <w:sz w:val="28"/>
          <w:szCs w:val="28"/>
        </w:rPr>
        <w:br/>
        <w:t xml:space="preserve">и соглашений о государственно-частном партнерстве, перечисление средств </w:t>
      </w:r>
      <w:r w:rsidR="009D0E78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t>по таким контрактам (договорам) осуществляется в установленном Правительством Российской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 xml:space="preserve"> Федерации порядке с лицевых счетов участника казначейского сопровождения, открытых заказчикам по таким контрактам (договорам) в Министерстве финансов Пермского края, на расчетные счета, открытые поставщикам товаров в кредитных организациях, при представлении заказчиками по таким контрактам (договорам) в Министерство финансов Пермского края документов, подтверждающих поставку товаров.</w:t>
      </w:r>
    </w:p>
    <w:p w14:paraId="26A45526" w14:textId="400C524A" w:rsidR="00D471A3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E78">
        <w:rPr>
          <w:rFonts w:ascii="Times New Roman" w:hAnsi="Times New Roman" w:cs="Times New Roman"/>
          <w:sz w:val="28"/>
          <w:szCs w:val="28"/>
        </w:rPr>
        <w:t xml:space="preserve">Положения абзаца первого части </w:t>
      </w:r>
      <w:r w:rsidR="005C2D2D">
        <w:rPr>
          <w:rFonts w:ascii="Times New Roman" w:hAnsi="Times New Roman" w:cs="Times New Roman"/>
          <w:sz w:val="28"/>
          <w:szCs w:val="28"/>
        </w:rPr>
        <w:t>3</w:t>
      </w:r>
      <w:r w:rsidRPr="009D0E78">
        <w:rPr>
          <w:rFonts w:ascii="Times New Roman" w:hAnsi="Times New Roman" w:cs="Times New Roman"/>
          <w:sz w:val="28"/>
          <w:szCs w:val="28"/>
        </w:rPr>
        <w:t xml:space="preserve"> настоящей статьи о представлении заказчиками по контрактам (договорам) документов, подтверждающих поставку товаров, не распространяются на контракты (договоры), заключаемые в целях приобретения строительных материалов и оборудования, затраты </w:t>
      </w:r>
      <w:r w:rsidR="005C2D2D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t xml:space="preserve">на приобретение которых включены в сметную документацию </w:t>
      </w:r>
      <w:r w:rsidR="005C2D2D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t>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0E78">
        <w:rPr>
          <w:rFonts w:ascii="Times New Roman" w:hAnsi="Times New Roman" w:cs="Times New Roman"/>
          <w:sz w:val="28"/>
          <w:szCs w:val="28"/>
        </w:rPr>
        <w:t xml:space="preserve">Перечисление средств по таким контрактам (договорам), </w:t>
      </w:r>
      <w:r w:rsidR="005C2D2D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lastRenderedPageBreak/>
        <w:t>в том числе авансовых платежей,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Министерстве финансов Пермского края, на расчетные счета, открытые поставщикам по таким контрактам (договорам) в кредитных организациях.</w:t>
      </w:r>
      <w:proofErr w:type="gramEnd"/>
    </w:p>
    <w:p w14:paraId="1BCE730D" w14:textId="4BB123C2" w:rsidR="00C513AD" w:rsidRPr="009D0E78" w:rsidRDefault="00D471A3" w:rsidP="00D47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E78">
        <w:rPr>
          <w:rFonts w:ascii="Times New Roman" w:hAnsi="Times New Roman" w:cs="Times New Roman"/>
          <w:sz w:val="28"/>
          <w:szCs w:val="28"/>
        </w:rPr>
        <w:t xml:space="preserve">Установить, что в 2023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государственных контрактов, контрактов (договоров), которые заключаются бюджетными </w:t>
      </w:r>
      <w:r w:rsidR="005C2D2D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t>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 xml:space="preserve"> </w:t>
      </w:r>
      <w:r w:rsidRPr="009D0E7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9D0E78">
        <w:rPr>
          <w:rFonts w:ascii="Times New Roman" w:hAnsi="Times New Roman" w:cs="Times New Roman"/>
          <w:sz w:val="28"/>
          <w:szCs w:val="28"/>
        </w:rPr>
        <w:t xml:space="preserve">в порядке, установленном Правительством Российской Федерации, </w:t>
      </w:r>
      <w:r w:rsidRPr="009D0E78">
        <w:rPr>
          <w:rFonts w:ascii="Times New Roman" w:hAnsi="Times New Roman" w:cs="Times New Roman"/>
          <w:sz w:val="28"/>
          <w:szCs w:val="28"/>
        </w:rPr>
        <w:br/>
        <w:t xml:space="preserve">с лицевых счетов участника казначейского сопровождения, открытых заказчикам по таким контрактам (договорам) в Министерстве финансов Пермского края, на расчетные счета, открытые подрядчикам (исполнителям) </w:t>
      </w:r>
      <w:r w:rsidR="005C2D2D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t xml:space="preserve">по таким контрактам (договорам) в кредитных организациях, </w:t>
      </w:r>
      <w:r w:rsidR="005C2D2D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t xml:space="preserve">при представлении заказчиками по таким контрактам (договорам) </w:t>
      </w:r>
      <w:r w:rsidR="005C2D2D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t>в Министерство финансов Пермского края документов, подтверждающих выполнение работ, оказание услуг, а также реестра документов, подтверждающих затраты</w:t>
      </w:r>
      <w:proofErr w:type="gramEnd"/>
      <w:r w:rsidRPr="009D0E78">
        <w:rPr>
          <w:rFonts w:ascii="Times New Roman" w:hAnsi="Times New Roman" w:cs="Times New Roman"/>
          <w:sz w:val="28"/>
          <w:szCs w:val="28"/>
        </w:rPr>
        <w:t xml:space="preserve">, произведенные подрядчиком (исполнителем) </w:t>
      </w:r>
      <w:r w:rsidR="005C2D2D">
        <w:rPr>
          <w:rFonts w:ascii="Times New Roman" w:hAnsi="Times New Roman" w:cs="Times New Roman"/>
          <w:sz w:val="28"/>
          <w:szCs w:val="28"/>
        </w:rPr>
        <w:br/>
      </w:r>
      <w:r w:rsidRPr="009D0E78">
        <w:rPr>
          <w:rFonts w:ascii="Times New Roman" w:hAnsi="Times New Roman" w:cs="Times New Roman"/>
          <w:sz w:val="28"/>
          <w:szCs w:val="28"/>
        </w:rPr>
        <w:t>в целях выполнения работ, оказания услуг, по форме, установленной Правительством Российской Федерации.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346"/>
      </w:tblGrid>
      <w:tr w:rsidR="00C513AD" w:rsidRPr="00C513AD" w14:paraId="1BCE730F" w14:textId="77777777" w:rsidTr="00500013">
        <w:tc>
          <w:tcPr>
            <w:tcW w:w="9854" w:type="dxa"/>
            <w:gridSpan w:val="2"/>
          </w:tcPr>
          <w:p w14:paraId="1BCE730E" w14:textId="77777777" w:rsidR="00C513AD" w:rsidRPr="00C513AD" w:rsidRDefault="00C513AD" w:rsidP="00C513AD">
            <w:pPr>
              <w:keepNext/>
              <w:keepLines/>
              <w:widowControl w:val="0"/>
              <w:spacing w:after="4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13AD" w:rsidRPr="00C513AD" w14:paraId="1BCE7313" w14:textId="77777777" w:rsidTr="00500013">
        <w:tc>
          <w:tcPr>
            <w:tcW w:w="5508" w:type="dxa"/>
          </w:tcPr>
          <w:p w14:paraId="1BCE7310" w14:textId="77777777" w:rsidR="00602DDB" w:rsidRDefault="00602DDB" w:rsidP="00C513AD">
            <w:pPr>
              <w:keepNext/>
              <w:keepLines/>
              <w:widowControl w:val="0"/>
              <w:spacing w:after="0" w:line="240" w:lineRule="exact"/>
              <w:ind w:right="6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Губернатор</w:t>
            </w:r>
          </w:p>
          <w:p w14:paraId="1BCE7311" w14:textId="77777777" w:rsidR="00C513AD" w:rsidRPr="00C513AD" w:rsidRDefault="00C513AD" w:rsidP="00C513AD">
            <w:pPr>
              <w:keepNext/>
              <w:keepLines/>
              <w:widowControl w:val="0"/>
              <w:spacing w:after="0" w:line="240" w:lineRule="exact"/>
              <w:ind w:right="6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Пермского края</w:t>
            </w:r>
          </w:p>
        </w:tc>
        <w:tc>
          <w:tcPr>
            <w:tcW w:w="4346" w:type="dxa"/>
            <w:vAlign w:val="bottom"/>
          </w:tcPr>
          <w:p w14:paraId="1BCE7312" w14:textId="77777777" w:rsidR="00C513AD" w:rsidRPr="00C513AD" w:rsidRDefault="00C513AD" w:rsidP="00C513AD">
            <w:pPr>
              <w:keepNext/>
              <w:keepLines/>
              <w:widowControl w:val="0"/>
              <w:spacing w:after="0" w:line="240" w:lineRule="exact"/>
              <w:ind w:left="7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</w:t>
            </w: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.Махонин</w:t>
            </w:r>
          </w:p>
        </w:tc>
      </w:tr>
      <w:tr w:rsidR="00C513AD" w:rsidRPr="00C513AD" w14:paraId="1BCE7315" w14:textId="77777777" w:rsidTr="00500013">
        <w:tblPrEx>
          <w:tblLook w:val="0000" w:firstRow="0" w:lastRow="0" w:firstColumn="0" w:lastColumn="0" w:noHBand="0" w:noVBand="0"/>
        </w:tblPrEx>
        <w:tc>
          <w:tcPr>
            <w:tcW w:w="9854" w:type="dxa"/>
            <w:gridSpan w:val="2"/>
          </w:tcPr>
          <w:p w14:paraId="1BCE7314" w14:textId="6E1AD67C" w:rsidR="00C513AD" w:rsidRPr="00C513AD" w:rsidRDefault="00172F25" w:rsidP="001D7C45">
            <w:pPr>
              <w:keepNext/>
              <w:keepLines/>
              <w:widowControl w:val="0"/>
              <w:spacing w:before="480"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2" w:name="RegDateStart"/>
            <w:bookmarkStart w:id="13" w:name="RegDateEnd"/>
            <w:bookmarkEnd w:id="12"/>
            <w:bookmarkEnd w:id="13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30.11.2022  № 131-ПК</w:t>
            </w:r>
            <w:r w:rsidR="002527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</w:t>
            </w:r>
            <w:bookmarkStart w:id="14" w:name="RegNumberStart"/>
            <w:bookmarkEnd w:id="14"/>
            <w:r w:rsidR="001D7C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15" w:name="RegNumberEnd"/>
            <w:bookmarkEnd w:id="15"/>
          </w:p>
        </w:tc>
      </w:tr>
    </w:tbl>
    <w:p w14:paraId="1BCE7316" w14:textId="77777777" w:rsidR="002432DD" w:rsidRDefault="002432DD" w:rsidP="00E81598"/>
    <w:sectPr w:rsidR="002432DD" w:rsidSect="00B614F1">
      <w:headerReference w:type="even" r:id="rId35"/>
      <w:headerReference w:type="default" r:id="rId36"/>
      <w:footerReference w:type="even" r:id="rId37"/>
      <w:footerReference w:type="default" r:id="rId38"/>
      <w:footerReference w:type="first" r:id="rId39"/>
      <w:pgSz w:w="11906" w:h="16838" w:code="9"/>
      <w:pgMar w:top="709" w:right="567" w:bottom="1134" w:left="1701" w:header="45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C664C" w14:textId="77777777" w:rsidR="005B6AEA" w:rsidRDefault="005B6AEA">
      <w:pPr>
        <w:spacing w:after="0" w:line="240" w:lineRule="auto"/>
      </w:pPr>
      <w:r>
        <w:separator/>
      </w:r>
    </w:p>
  </w:endnote>
  <w:endnote w:type="continuationSeparator" w:id="0">
    <w:p w14:paraId="2F30B436" w14:textId="77777777" w:rsidR="005B6AEA" w:rsidRDefault="005B6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E7320" w14:textId="77777777" w:rsidR="00BF2639" w:rsidRDefault="00BF263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BCE7321" w14:textId="77777777" w:rsidR="00BF2639" w:rsidRDefault="00BF263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alias w:val="Номер проекта"/>
      <w:tag w:val="Номер проекта"/>
      <w:id w:val="-2028089253"/>
      <w:placeholder>
        <w:docPart w:val="3B19A9F3CC29430DBDE4AF74B4866861"/>
      </w:placeholder>
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проекта[1]" w:storeItemID="{3421F745-A7ED-47B7-AC23-DDD8B39EE4EC}"/>
      <w:text w:multiLine="1"/>
    </w:sdtPr>
    <w:sdtEndPr/>
    <w:sdtContent>
      <w:p w14:paraId="1BCE7322" w14:textId="5450257E" w:rsidR="00BF2639" w:rsidRPr="00BE289E" w:rsidRDefault="00BF2639" w:rsidP="00500013">
        <w:pPr>
          <w:pStyle w:val="a6"/>
          <w:rPr>
            <w:color w:val="000000"/>
            <w:sz w:val="16"/>
            <w:szCs w:val="16"/>
          </w:rPr>
        </w:pPr>
        <w:r w:rsidRPr="00B56009">
          <w:rPr>
            <w:sz w:val="16"/>
            <w:szCs w:val="16"/>
          </w:rPr>
          <w:t>5997-22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70829" w14:textId="00BE45D0" w:rsidR="00BF2639" w:rsidRPr="00184095" w:rsidRDefault="00BF2639">
    <w:pPr>
      <w:pStyle w:val="a6"/>
      <w:rPr>
        <w:sz w:val="16"/>
        <w:szCs w:val="16"/>
      </w:rPr>
    </w:pPr>
    <w:r w:rsidRPr="00184095">
      <w:rPr>
        <w:sz w:val="16"/>
        <w:szCs w:val="16"/>
      </w:rPr>
      <w:t>5997-22</w:t>
    </w:r>
  </w:p>
  <w:p w14:paraId="1BCE7324" w14:textId="5C925801" w:rsidR="00BF2639" w:rsidRPr="00E4666A" w:rsidRDefault="00BF2639">
    <w:pPr>
      <w:pStyle w:val="a6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FB6FE" w14:textId="77777777" w:rsidR="005B6AEA" w:rsidRDefault="005B6AEA">
      <w:pPr>
        <w:spacing w:after="0" w:line="240" w:lineRule="auto"/>
      </w:pPr>
      <w:r>
        <w:separator/>
      </w:r>
    </w:p>
  </w:footnote>
  <w:footnote w:type="continuationSeparator" w:id="0">
    <w:p w14:paraId="74B25F11" w14:textId="77777777" w:rsidR="005B6AEA" w:rsidRDefault="005B6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E731C" w14:textId="77777777" w:rsidR="00BF2639" w:rsidRDefault="00BF263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1BCE731D" w14:textId="77777777" w:rsidR="00BF2639" w:rsidRDefault="00BF26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E731E" w14:textId="77777777" w:rsidR="00BF2639" w:rsidRDefault="00BF2639" w:rsidP="00500013">
    <w:pPr>
      <w:pStyle w:val="a4"/>
      <w:framePr w:wrap="notBeside" w:vAnchor="text" w:hAnchor="margin" w:xAlign="center" w:y="1"/>
      <w:spacing w:after="283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329D">
      <w:rPr>
        <w:rStyle w:val="a8"/>
        <w:noProof/>
      </w:rPr>
      <w:t>18</w:t>
    </w:r>
    <w:r>
      <w:rPr>
        <w:rStyle w:val="a8"/>
      </w:rPr>
      <w:fldChar w:fldCharType="end"/>
    </w:r>
  </w:p>
  <w:p w14:paraId="1BCE731F" w14:textId="77777777" w:rsidR="00BF2639" w:rsidRDefault="00BF2639" w:rsidP="00500013">
    <w:pPr>
      <w:pStyle w:val="a4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3AD"/>
    <w:rsid w:val="000135B4"/>
    <w:rsid w:val="00056A4F"/>
    <w:rsid w:val="00067E41"/>
    <w:rsid w:val="000708F2"/>
    <w:rsid w:val="000A0F36"/>
    <w:rsid w:val="000A4FA2"/>
    <w:rsid w:val="00115144"/>
    <w:rsid w:val="001244FC"/>
    <w:rsid w:val="001256D0"/>
    <w:rsid w:val="00127B54"/>
    <w:rsid w:val="00132D09"/>
    <w:rsid w:val="00153572"/>
    <w:rsid w:val="001540DC"/>
    <w:rsid w:val="001551CE"/>
    <w:rsid w:val="00160DA7"/>
    <w:rsid w:val="001638F6"/>
    <w:rsid w:val="00165AA5"/>
    <w:rsid w:val="00167575"/>
    <w:rsid w:val="00172F25"/>
    <w:rsid w:val="00174920"/>
    <w:rsid w:val="00184095"/>
    <w:rsid w:val="001D7C45"/>
    <w:rsid w:val="001F6506"/>
    <w:rsid w:val="00207C3B"/>
    <w:rsid w:val="002432DD"/>
    <w:rsid w:val="0025278C"/>
    <w:rsid w:val="00254FD4"/>
    <w:rsid w:val="00293270"/>
    <w:rsid w:val="002D4242"/>
    <w:rsid w:val="00314479"/>
    <w:rsid w:val="003603CE"/>
    <w:rsid w:val="003655D5"/>
    <w:rsid w:val="003F12FD"/>
    <w:rsid w:val="00426C2A"/>
    <w:rsid w:val="00427BA7"/>
    <w:rsid w:val="00453B89"/>
    <w:rsid w:val="00461715"/>
    <w:rsid w:val="00486AE7"/>
    <w:rsid w:val="004D39A1"/>
    <w:rsid w:val="00500013"/>
    <w:rsid w:val="00543C7E"/>
    <w:rsid w:val="005514A7"/>
    <w:rsid w:val="00585BDD"/>
    <w:rsid w:val="00590491"/>
    <w:rsid w:val="005A651B"/>
    <w:rsid w:val="005A695E"/>
    <w:rsid w:val="005B6AEA"/>
    <w:rsid w:val="005C2D2D"/>
    <w:rsid w:val="005D5879"/>
    <w:rsid w:val="005E7528"/>
    <w:rsid w:val="00602DDB"/>
    <w:rsid w:val="00613E10"/>
    <w:rsid w:val="0062519E"/>
    <w:rsid w:val="00672800"/>
    <w:rsid w:val="006A11BA"/>
    <w:rsid w:val="006A606E"/>
    <w:rsid w:val="006A7905"/>
    <w:rsid w:val="006C1D7F"/>
    <w:rsid w:val="006D15DB"/>
    <w:rsid w:val="006E0131"/>
    <w:rsid w:val="00710A00"/>
    <w:rsid w:val="0072784D"/>
    <w:rsid w:val="00766166"/>
    <w:rsid w:val="007A663F"/>
    <w:rsid w:val="007B362A"/>
    <w:rsid w:val="007B46E2"/>
    <w:rsid w:val="007E3E77"/>
    <w:rsid w:val="00816CE6"/>
    <w:rsid w:val="00857ADA"/>
    <w:rsid w:val="00874539"/>
    <w:rsid w:val="008819AD"/>
    <w:rsid w:val="008A36E3"/>
    <w:rsid w:val="008E0385"/>
    <w:rsid w:val="00915798"/>
    <w:rsid w:val="0092184E"/>
    <w:rsid w:val="00930C97"/>
    <w:rsid w:val="00936499"/>
    <w:rsid w:val="0095136B"/>
    <w:rsid w:val="0096257B"/>
    <w:rsid w:val="009736CA"/>
    <w:rsid w:val="00983423"/>
    <w:rsid w:val="00993454"/>
    <w:rsid w:val="009D0E78"/>
    <w:rsid w:val="009E03DA"/>
    <w:rsid w:val="009F20C1"/>
    <w:rsid w:val="009F476B"/>
    <w:rsid w:val="00AA57B5"/>
    <w:rsid w:val="00AA5ADD"/>
    <w:rsid w:val="00B3311C"/>
    <w:rsid w:val="00B430B5"/>
    <w:rsid w:val="00B4329D"/>
    <w:rsid w:val="00B56009"/>
    <w:rsid w:val="00B614F1"/>
    <w:rsid w:val="00B64F30"/>
    <w:rsid w:val="00B65258"/>
    <w:rsid w:val="00B677AC"/>
    <w:rsid w:val="00B74D78"/>
    <w:rsid w:val="00B75CF8"/>
    <w:rsid w:val="00B84939"/>
    <w:rsid w:val="00BA4EBA"/>
    <w:rsid w:val="00BF2639"/>
    <w:rsid w:val="00C06D31"/>
    <w:rsid w:val="00C513AD"/>
    <w:rsid w:val="00D471A3"/>
    <w:rsid w:val="00D512AC"/>
    <w:rsid w:val="00D52350"/>
    <w:rsid w:val="00D809EA"/>
    <w:rsid w:val="00DB665A"/>
    <w:rsid w:val="00DC1AAA"/>
    <w:rsid w:val="00DC33C8"/>
    <w:rsid w:val="00DC77D4"/>
    <w:rsid w:val="00DD5A32"/>
    <w:rsid w:val="00DF4A9A"/>
    <w:rsid w:val="00E30683"/>
    <w:rsid w:val="00E3180F"/>
    <w:rsid w:val="00E4666A"/>
    <w:rsid w:val="00E74287"/>
    <w:rsid w:val="00E81598"/>
    <w:rsid w:val="00ED4AD9"/>
    <w:rsid w:val="00F30877"/>
    <w:rsid w:val="00F602A6"/>
    <w:rsid w:val="00F62DBC"/>
    <w:rsid w:val="00FD5289"/>
    <w:rsid w:val="00FD58AB"/>
    <w:rsid w:val="00FE0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CE7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next w:val="a"/>
    <w:qFormat/>
    <w:rsid w:val="007E3E77"/>
    <w:pPr>
      <w:widowControl w:val="0"/>
      <w:spacing w:after="0" w:line="240" w:lineRule="exact"/>
      <w:ind w:left="567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basedOn w:val="a0"/>
    <w:semiHidden/>
    <w:rsid w:val="00C513AD"/>
  </w:style>
  <w:style w:type="character" w:styleId="a9">
    <w:name w:val="Placeholder Text"/>
    <w:basedOn w:val="a0"/>
    <w:uiPriority w:val="99"/>
    <w:semiHidden/>
    <w:rsid w:val="00C513A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0DC"/>
    <w:rPr>
      <w:rFonts w:ascii="Tahoma" w:hAnsi="Tahoma" w:cs="Tahoma"/>
      <w:sz w:val="16"/>
      <w:szCs w:val="16"/>
    </w:rPr>
  </w:style>
  <w:style w:type="character" w:styleId="ac">
    <w:name w:val="Hyperlink"/>
    <w:basedOn w:val="a0"/>
    <w:semiHidden/>
    <w:unhideWhenUsed/>
    <w:rsid w:val="00500013"/>
    <w:rPr>
      <w:rFonts w:ascii="Times New Roman" w:hAnsi="Times New Roman" w:cs="Times New Roman" w:hint="default"/>
      <w:strike w:val="0"/>
      <w:dstrike w:val="0"/>
      <w:color w:val="auto"/>
      <w:sz w:val="28"/>
      <w:u w:val="none"/>
      <w:effect w:val="none"/>
    </w:rPr>
  </w:style>
  <w:style w:type="paragraph" w:styleId="ad">
    <w:name w:val="Body Text Indent"/>
    <w:basedOn w:val="a"/>
    <w:link w:val="ae"/>
    <w:semiHidden/>
    <w:unhideWhenUsed/>
    <w:rsid w:val="0050001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5000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5000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0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500013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Статья закона"/>
    <w:next w:val="a"/>
    <w:autoRedefine/>
    <w:semiHidden/>
    <w:qFormat/>
    <w:rsid w:val="005514A7"/>
    <w:pPr>
      <w:keepNext/>
      <w:keepLines/>
      <w:spacing w:before="240" w:after="360" w:line="240" w:lineRule="exact"/>
      <w:ind w:left="2127" w:hanging="1418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50001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next w:val="a"/>
    <w:qFormat/>
    <w:rsid w:val="007E3E77"/>
    <w:pPr>
      <w:widowControl w:val="0"/>
      <w:spacing w:after="0" w:line="240" w:lineRule="exact"/>
      <w:ind w:left="567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basedOn w:val="a0"/>
    <w:semiHidden/>
    <w:rsid w:val="00C513AD"/>
  </w:style>
  <w:style w:type="character" w:styleId="a9">
    <w:name w:val="Placeholder Text"/>
    <w:basedOn w:val="a0"/>
    <w:uiPriority w:val="99"/>
    <w:semiHidden/>
    <w:rsid w:val="00C513A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0DC"/>
    <w:rPr>
      <w:rFonts w:ascii="Tahoma" w:hAnsi="Tahoma" w:cs="Tahoma"/>
      <w:sz w:val="16"/>
      <w:szCs w:val="16"/>
    </w:rPr>
  </w:style>
  <w:style w:type="character" w:styleId="ac">
    <w:name w:val="Hyperlink"/>
    <w:basedOn w:val="a0"/>
    <w:semiHidden/>
    <w:unhideWhenUsed/>
    <w:rsid w:val="00500013"/>
    <w:rPr>
      <w:rFonts w:ascii="Times New Roman" w:hAnsi="Times New Roman" w:cs="Times New Roman" w:hint="default"/>
      <w:strike w:val="0"/>
      <w:dstrike w:val="0"/>
      <w:color w:val="auto"/>
      <w:sz w:val="28"/>
      <w:u w:val="none"/>
      <w:effect w:val="none"/>
    </w:rPr>
  </w:style>
  <w:style w:type="paragraph" w:styleId="ad">
    <w:name w:val="Body Text Indent"/>
    <w:basedOn w:val="a"/>
    <w:link w:val="ae"/>
    <w:semiHidden/>
    <w:unhideWhenUsed/>
    <w:rsid w:val="0050001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5000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5000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0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500013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Статья закона"/>
    <w:next w:val="a"/>
    <w:autoRedefine/>
    <w:semiHidden/>
    <w:qFormat/>
    <w:rsid w:val="005514A7"/>
    <w:pPr>
      <w:keepNext/>
      <w:keepLines/>
      <w:spacing w:before="240" w:after="360" w:line="240" w:lineRule="exact"/>
      <w:ind w:left="2127" w:hanging="1418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50001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07531E804C573664D5193B6C1C3F4E5184834D5A6F81B2E5E25E70BA4379489A23DDB52F6BE82E46DF8E98394EA8E44B7CFA2916E1DB26CF92CCA1Fr6S5M" TargetMode="External"/><Relationship Id="rId18" Type="http://schemas.openxmlformats.org/officeDocument/2006/relationships/hyperlink" Target="consultantplus://offline/ref=725ACFDB621587141B718C0194CFA2514915EA43A85B96FC6DFAADDBB760F81A9C1BAF6FE70C87063703DECE9627E4D1D748C96B5720D81D10F52D3478v9M" TargetMode="External"/><Relationship Id="rId26" Type="http://schemas.openxmlformats.org/officeDocument/2006/relationships/hyperlink" Target="consultantplus://offline/ref=725ACFDB621587141B718C0194CFA2514915EA43A8599BFC68FBADDBB760F81A9C1BAF6FF50CDF0A3507C2CA9E32B2809171vDM" TargetMode="External"/><Relationship Id="rId39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07531E804C573664D5193B6C1C3F4E5184834D5A6F81B295221E70BA4379489A23DDB52F6BE82E46DF8EC8092EA8E44B7CFA2916E1DB26CF92CCA1Fr6S5M" TargetMode="External"/><Relationship Id="rId34" Type="http://schemas.openxmlformats.org/officeDocument/2006/relationships/hyperlink" Target="consultantplus://offline/ref=D745781DF54885BE205B4F57D15E2167695595798F1D0FE3BFF67F86695D75C30F3CB4E7FA1E105CD72CD82FAC2BF7B774016396C22Ca6dCJ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7531E804C573664D5193B6C1C3F4E5184834D5A6F81B2E5E25E70BA4379489A23DDB52F6BE82E46DF8EE8197EA8E44B7CFA2916E1DB26CF92CCA1Fr6S5M" TargetMode="External"/><Relationship Id="rId17" Type="http://schemas.openxmlformats.org/officeDocument/2006/relationships/hyperlink" Target="consultantplus://offline/ref=725ACFDB621587141B718C0194CFA2514915EA43A85B96FC6DFAADDBB760F81A9C1BAF6FE70C87063703DDC89727E4D1D748C96B5720D81D10F52D3478v9M" TargetMode="External"/><Relationship Id="rId25" Type="http://schemas.openxmlformats.org/officeDocument/2006/relationships/hyperlink" Target="consultantplus://offline/ref=725ACFDB621587141B718C0194CFA2514915EA43A85B99F96BF8ADDBB760F81A9C1BAF6FF50CDF0A3507C2CA9E32B2809171vDM" TargetMode="External"/><Relationship Id="rId33" Type="http://schemas.openxmlformats.org/officeDocument/2006/relationships/hyperlink" Target="file:///C:\Users\BaidinaTV\Desktop\&#1041;&#1070;&#1044;&#1046;&#1045;&#1058;%20&#1085;&#1072;%202023%20&#1075;&#1086;&#1076;%20&#1080;%20&#1085;&#1072;%20&#1087;&#1083;&#1072;&#1085;&#1086;&#1074;&#1099;&#1081;%20&#1087;&#1077;&#1088;&#1080;&#1086;&#1076;%202024%20&#1080;%202025%20&#1075;&#1086;&#1076;&#1086;&#1074;\&#1058;&#1077;&#1082;&#1089;&#1090;%20&#1079;&#1072;&#1082;&#1086;&#1085;&#1072;%202023-2025.docx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25ACFDB621587141B718C0194CFA2514915EA43A85B96FC6DFAADDBB760F81A9C1BAF6FE70C87063703DEC89027E4D1D748C96B5720D81D10F52D3478v9M" TargetMode="External"/><Relationship Id="rId20" Type="http://schemas.openxmlformats.org/officeDocument/2006/relationships/hyperlink" Target="consultantplus://offline/ref=307531E804C573664D5193B6C1C3F4E5184834D5A6F81B295221E70BA4379489A23DDB52F6BE82E46DF8EF849EEA8E44B7CFA2916E1DB26CF92CCA1Fr6S5M" TargetMode="External"/><Relationship Id="rId29" Type="http://schemas.openxmlformats.org/officeDocument/2006/relationships/hyperlink" Target="consultantplus://offline/ref=725ACFDB621587141B718C0194CFA2514915EA43A85B96FB6FF8ADDBB760F81A9C1BAF6FE70C87063703DCCE9727E4D1D748C96B5720D81D10F52D3478v9M" TargetMode="External"/><Relationship Id="rId41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25ACFDB621587141B718C0194CFA2514915EA43A85B96FC6DFAADDBB760F81A9C1BAF6FE70C87063703D8CF9427E4D1D748C96B5720D81D10F52D3478v9M" TargetMode="External"/><Relationship Id="rId24" Type="http://schemas.openxmlformats.org/officeDocument/2006/relationships/hyperlink" Target="consultantplus://offline/ref=725ACFDB621587141B718C0194CFA2514915EA43A85B9CF76BFDADDBB760F81A9C1BAF6FF50CDF0A3507C2CA9E32B2809171vDM" TargetMode="External"/><Relationship Id="rId32" Type="http://schemas.openxmlformats.org/officeDocument/2006/relationships/hyperlink" Target="consultantplus://offline/ref=5F729756631A4D93001290282197DF1C65D64EF814FFB300ED4C6CD22203BB69ED9B1882FA2F2E16AE9BA3279BFCCB4E4D34B13569EF44B9FB344F2EYE64N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25ACFDB621587141B718C0194CFA2514915EA43A85B96FC6DFAADDBB760F81A9C1BAF6FE70C87063703D8C99E27E4D1D748C96B5720D81D10F52D3478v9M" TargetMode="External"/><Relationship Id="rId23" Type="http://schemas.openxmlformats.org/officeDocument/2006/relationships/hyperlink" Target="consultantplus://offline/ref=307531E804C573664D5193B6C1C3F4E5184834D5A6F81A2D5B29E70BA4379489A23DDB52F6BE82E46DF8ED8296EA8E44B7CFA2916E1DB26CF92CCA1Fr6S5M" TargetMode="External"/><Relationship Id="rId28" Type="http://schemas.openxmlformats.org/officeDocument/2006/relationships/hyperlink" Target="consultantplus://offline/ref=725ACFDB621587141B718C0194CFA2514915EA43AF589DF76DF5F0D1BF39F4189B14F078E0458B073702DDC39C78E1C4C610C66D4D3ED10A0CF72F73v6M" TargetMode="External"/><Relationship Id="rId36" Type="http://schemas.openxmlformats.org/officeDocument/2006/relationships/header" Target="header2.xml"/><Relationship Id="rId10" Type="http://schemas.openxmlformats.org/officeDocument/2006/relationships/hyperlink" Target="consultantplus://offline/ref=307531E804C573664D5193B6C1C3F4E5184834D5A6F815285828E70BA4379489A23DDB52F6BE82E46DF8ED8392EA8E44B7CFA2916E1DB26CF92CCA1Fr6S5M" TargetMode="External"/><Relationship Id="rId19" Type="http://schemas.openxmlformats.org/officeDocument/2006/relationships/hyperlink" Target="consultantplus://offline/ref=725ACFDB621587141B718C0194CFA2514915EA43A85B96FC6DFAADDBB760F81A9C1BAF6FE70C87063703DFC99027E4D1D748C96B5720D81D10F52D3478v9M" TargetMode="External"/><Relationship Id="rId31" Type="http://schemas.openxmlformats.org/officeDocument/2006/relationships/hyperlink" Target="consultantplus://offline/ref=5F729756631A4D9300128E2537FB821769DF12F414F8BE50B41E6A857D53BD3CADDB1ED2BA692A1CFACCE57094F696010968A23660F3Y466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7531E804C573664D5193B6C1C3F4E5184834D5A6FA1A2F5F26E70BA4379489A23DDB52F6BE82E46DF8EC8694EA8E44B7CFA2916E1DB26CF92CCA1Fr6S5M" TargetMode="External"/><Relationship Id="rId14" Type="http://schemas.openxmlformats.org/officeDocument/2006/relationships/hyperlink" Target="consultantplus://offline/ref=725ACFDB621587141B718C0194CFA2514915EA43A85B96FC6DFAADDBB760F81A9C1BAF6FE70C87063703D8CF9427E4D1D748C96B5720D81D10F52D3478v9M" TargetMode="External"/><Relationship Id="rId22" Type="http://schemas.openxmlformats.org/officeDocument/2006/relationships/hyperlink" Target="consultantplus://offline/ref=307531E804C573664D5193B6C1C3F4E5184834D5A6FA17285A23E70BA4379489A23DDB52F6BE82E46DF8ED8093EA8E44B7CFA2916E1DB26CF92CCA1Fr6S5M" TargetMode="External"/><Relationship Id="rId27" Type="http://schemas.openxmlformats.org/officeDocument/2006/relationships/hyperlink" Target="consultantplus://offline/ref=725ACFDB621587141B718C0194CFA2514915EA43A8599BFC68F9ADDBB760F81A9C1BAF6FF50CDF0A3507C2CA9E32B2809171vDM" TargetMode="External"/><Relationship Id="rId30" Type="http://schemas.openxmlformats.org/officeDocument/2006/relationships/hyperlink" Target="consultantplus://offline/ref=5F729756631A4D93001290282197DF1C65D64EF814FCB205EF4B6CD22203BB69ED9B1882FA2F2E16AE9DA2269BFCCB4E4D34B13569EF44B9FB344F2EYE64N" TargetMode="External"/><Relationship Id="rId35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19A9F3CC29430DBDE4AF74B4866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C97AB2-63D1-4475-A36D-568213612CEC}"/>
      </w:docPartPr>
      <w:docPartBody>
        <w:p w:rsidR="007F1704" w:rsidRDefault="00CD58A6" w:rsidP="00CD58A6">
          <w:pPr>
            <w:pStyle w:val="3B19A9F3CC29430DBDE4AF74B4866861"/>
          </w:pPr>
          <w:r w:rsidRPr="00F5474D">
            <w:rPr>
              <w:rStyle w:val="a3"/>
              <w:b/>
              <w:color w:val="000000"/>
            </w:rPr>
            <w:t>[Рег номер]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58A6"/>
    <w:rsid w:val="00097926"/>
    <w:rsid w:val="002A21F8"/>
    <w:rsid w:val="002A3A98"/>
    <w:rsid w:val="002D5D3D"/>
    <w:rsid w:val="004350C6"/>
    <w:rsid w:val="00532304"/>
    <w:rsid w:val="005F4283"/>
    <w:rsid w:val="0071045A"/>
    <w:rsid w:val="007B0DD9"/>
    <w:rsid w:val="007D5B7B"/>
    <w:rsid w:val="007F1704"/>
    <w:rsid w:val="008E5F9A"/>
    <w:rsid w:val="00A32DBC"/>
    <w:rsid w:val="00A53303"/>
    <w:rsid w:val="00AE7584"/>
    <w:rsid w:val="00C74E0F"/>
    <w:rsid w:val="00CB678B"/>
    <w:rsid w:val="00CD58A6"/>
    <w:rsid w:val="00CF378F"/>
    <w:rsid w:val="00D33C4A"/>
    <w:rsid w:val="00DB7248"/>
    <w:rsid w:val="00DC3503"/>
    <w:rsid w:val="00DE534B"/>
    <w:rsid w:val="00F35C35"/>
    <w:rsid w:val="00F4726F"/>
    <w:rsid w:val="00F91B5E"/>
    <w:rsid w:val="00FB3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58A6"/>
    <w:rPr>
      <w:color w:val="808080"/>
    </w:rPr>
  </w:style>
  <w:style w:type="paragraph" w:customStyle="1" w:styleId="610A546C58C34016A9686DDC11C37E3E">
    <w:name w:val="610A546C58C34016A9686DDC11C37E3E"/>
    <w:rsid w:val="00CD58A6"/>
  </w:style>
  <w:style w:type="paragraph" w:customStyle="1" w:styleId="F12A62AD784D4856A2DDB9970D213009">
    <w:name w:val="F12A62AD784D4856A2DDB9970D213009"/>
    <w:rsid w:val="00CD58A6"/>
  </w:style>
  <w:style w:type="paragraph" w:customStyle="1" w:styleId="95F9AC41572D49DEB8D5591B6207FBB3">
    <w:name w:val="95F9AC41572D49DEB8D5591B6207FBB3"/>
    <w:rsid w:val="00CD58A6"/>
  </w:style>
  <w:style w:type="paragraph" w:customStyle="1" w:styleId="98F3BA832F2044EC9037F569400169B2">
    <w:name w:val="98F3BA832F2044EC9037F569400169B2"/>
    <w:rsid w:val="00CD58A6"/>
  </w:style>
  <w:style w:type="paragraph" w:customStyle="1" w:styleId="27F9F2C0CF8A430EA7C14F727E8AB915">
    <w:name w:val="27F9F2C0CF8A430EA7C14F727E8AB915"/>
    <w:rsid w:val="00CD58A6"/>
  </w:style>
  <w:style w:type="paragraph" w:customStyle="1" w:styleId="8D5C390AE4D044C384B93A7318F9C26E">
    <w:name w:val="8D5C390AE4D044C384B93A7318F9C26E"/>
    <w:rsid w:val="00CD58A6"/>
  </w:style>
  <w:style w:type="paragraph" w:customStyle="1" w:styleId="102B64925BEB41309E3D3CE859C14285">
    <w:name w:val="102B64925BEB41309E3D3CE859C14285"/>
    <w:rsid w:val="00CD58A6"/>
  </w:style>
  <w:style w:type="paragraph" w:customStyle="1" w:styleId="A94A660505F841AC9146B0ECAFD9F626">
    <w:name w:val="A94A660505F841AC9146B0ECAFD9F626"/>
    <w:rsid w:val="00CD58A6"/>
  </w:style>
  <w:style w:type="paragraph" w:customStyle="1" w:styleId="3B19A9F3CC29430DBDE4AF74B4866861">
    <w:name w:val="3B19A9F3CC29430DBDE4AF74B4866861"/>
    <w:rsid w:val="00CD58A6"/>
  </w:style>
  <w:style w:type="paragraph" w:customStyle="1" w:styleId="4FC96B2C1E014E4DB6B22EA623C53B76">
    <w:name w:val="4FC96B2C1E014E4DB6B22EA623C53B76"/>
    <w:rsid w:val="00CD58A6"/>
  </w:style>
  <w:style w:type="paragraph" w:customStyle="1" w:styleId="2FA21B85A4564217AB73FAC9745D5CDB">
    <w:name w:val="2FA21B85A4564217AB73FAC9745D5CDB"/>
    <w:rsid w:val="00CD58A6"/>
  </w:style>
  <w:style w:type="paragraph" w:customStyle="1" w:styleId="CC30F1C14D284FACA799523EF0F11E58">
    <w:name w:val="CC30F1C14D284FACA799523EF0F11E58"/>
    <w:rsid w:val="00CD58A6"/>
  </w:style>
  <w:style w:type="paragraph" w:customStyle="1" w:styleId="7CF9B41433404054B1EDB814095A894C">
    <w:name w:val="7CF9B41433404054B1EDB814095A894C"/>
    <w:rsid w:val="00CD58A6"/>
  </w:style>
  <w:style w:type="paragraph" w:customStyle="1" w:styleId="1F8CAE3E91F34760B3CAE4BA24BC1498">
    <w:name w:val="1F8CAE3E91F34760B3CAE4BA24BC1498"/>
    <w:rsid w:val="00CD58A6"/>
  </w:style>
  <w:style w:type="paragraph" w:customStyle="1" w:styleId="EC45CE0E52C34DDE93492757E85F621F">
    <w:name w:val="EC45CE0E52C34DDE93492757E85F621F"/>
    <w:rsid w:val="00CD58A6"/>
  </w:style>
  <w:style w:type="paragraph" w:customStyle="1" w:styleId="DC935999BEBA4B4A871AEA8DF88D2B1B">
    <w:name w:val="DC935999BEBA4B4A871AEA8DF88D2B1B"/>
    <w:rsid w:val="00CD58A6"/>
  </w:style>
  <w:style w:type="paragraph" w:customStyle="1" w:styleId="E7C7F9DB7DC740DEBD35BEDC02D0AA2A">
    <w:name w:val="E7C7F9DB7DC740DEBD35BEDC02D0AA2A"/>
    <w:rsid w:val="00CD58A6"/>
  </w:style>
  <w:style w:type="paragraph" w:customStyle="1" w:styleId="FEC9A03AB6624D08A92351AADFE633B3">
    <w:name w:val="FEC9A03AB6624D08A92351AADFE633B3"/>
    <w:rsid w:val="00CD58A6"/>
  </w:style>
  <w:style w:type="paragraph" w:customStyle="1" w:styleId="685E5C4139AC4F35AACD5E312BBCECEB">
    <w:name w:val="685E5C4139AC4F35AACD5E312BBCECEB"/>
    <w:rsid w:val="00CD58A6"/>
  </w:style>
  <w:style w:type="paragraph" w:customStyle="1" w:styleId="C4DD0B7D3B07483B80DC1E6AA0297263">
    <w:name w:val="C4DD0B7D3B07483B80DC1E6AA0297263"/>
    <w:rsid w:val="00CD58A6"/>
  </w:style>
  <w:style w:type="paragraph" w:customStyle="1" w:styleId="086226466AA14548BF1ADC13550352E2">
    <w:name w:val="086226466AA14548BF1ADC13550352E2"/>
    <w:rsid w:val="00CD58A6"/>
  </w:style>
  <w:style w:type="paragraph" w:customStyle="1" w:styleId="BA04A174A1AF4A27B63A28B1D45DD07A">
    <w:name w:val="BA04A174A1AF4A27B63A28B1D45DD07A"/>
    <w:rsid w:val="00CD58A6"/>
  </w:style>
  <w:style w:type="paragraph" w:customStyle="1" w:styleId="FDA47878D23F44C69A9CB75D5FCD644C">
    <w:name w:val="FDA47878D23F44C69A9CB75D5FCD644C"/>
    <w:rsid w:val="00CD58A6"/>
  </w:style>
  <w:style w:type="paragraph" w:customStyle="1" w:styleId="DF7D663AE82142959D21415C49453055">
    <w:name w:val="DF7D663AE82142959D21415C49453055"/>
    <w:rsid w:val="00CD58A6"/>
  </w:style>
  <w:style w:type="paragraph" w:customStyle="1" w:styleId="06A24B3C5D93487493AEA0B400F476E9">
    <w:name w:val="06A24B3C5D93487493AEA0B400F476E9"/>
    <w:rsid w:val="00CB678B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7512</Words>
  <Characters>42824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 Fedor</dc:creator>
  <cp:lastModifiedBy>Гилева Ольга Владимировна</cp:lastModifiedBy>
  <cp:revision>3</cp:revision>
  <cp:lastPrinted>2022-11-28T09:23:00Z</cp:lastPrinted>
  <dcterms:created xsi:type="dcterms:W3CDTF">2022-12-01T08:35:00Z</dcterms:created>
  <dcterms:modified xsi:type="dcterms:W3CDTF">2022-12-01T08:37:00Z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UDDocumentType">
    <vt:lpwstr>LAW</vt:lpwstr>
  </property>
  <property fmtid="{D5CDD505-2E9C-101B-9397-08002B2CF9AE}" pid="3" name="ISPROJECT">
    <vt:lpwstr>true</vt:lpwstr>
  </property>
  <property fmtid="{D5CDD505-2E9C-101B-9397-08002B2CF9AE}" pid="4" name="ASUDPrintOnBlank">
    <vt:bool>true</vt:bool>
  </property>
</Properties>
</file>