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C513AD" w:rsidRPr="00C513AD" w14:paraId="0AEC0CEB" w14:textId="77777777" w:rsidTr="00067E41">
        <w:trPr>
          <w:trHeight w:val="1134"/>
        </w:trPr>
        <w:tc>
          <w:tcPr>
            <w:tcW w:w="9828" w:type="dxa"/>
          </w:tcPr>
          <w:p w14:paraId="427483AB" w14:textId="1B730FA5" w:rsidR="00C513AD" w:rsidRPr="005003B3" w:rsidRDefault="00945A65" w:rsidP="00E7383C">
            <w:pPr>
              <w:tabs>
                <w:tab w:val="center" w:pos="4677"/>
                <w:tab w:val="right" w:pos="9355"/>
              </w:tabs>
              <w:spacing w:after="0" w:line="240" w:lineRule="exact"/>
              <w:ind w:left="5222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bookmarkStart w:id="0" w:name="ProjectCaptionStart"/>
            <w:bookmarkEnd w:id="0"/>
            <w:r>
              <w:rPr>
                <w:noProof/>
              </w:rPr>
              <w:pict w14:anchorId="17057E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CoatOfArms" style="position:absolute;left:0;text-align:left;margin-left:226.8pt;margin-top:.2pt;width:29.75pt;height:55.45pt;z-index:251659264;mso-position-horizontal-relative:text;mso-position-vertical-relative:text;mso-width-relative:page;mso-height-relative:page">
                  <v:imagedata r:id="rId9" o:title="3"/>
                </v:shape>
              </w:pict>
            </w:r>
            <w:bookmarkStart w:id="1" w:name="ProjectCaptionEnd"/>
            <w:bookmarkStart w:id="2" w:name="LawMakerStart"/>
            <w:bookmarkStart w:id="3" w:name="LawMakerEnd"/>
            <w:bookmarkEnd w:id="1"/>
            <w:bookmarkEnd w:id="2"/>
            <w:bookmarkEnd w:id="3"/>
          </w:p>
        </w:tc>
      </w:tr>
      <w:tr w:rsidR="00C513AD" w:rsidRPr="00C513AD" w14:paraId="646325ED" w14:textId="77777777" w:rsidTr="0022241C">
        <w:trPr>
          <w:trHeight w:hRule="exact" w:val="23"/>
          <w:hidden/>
        </w:trPr>
        <w:tc>
          <w:tcPr>
            <w:tcW w:w="9828" w:type="dxa"/>
          </w:tcPr>
          <w:p w14:paraId="1CB84606" w14:textId="77777777" w:rsidR="00C513AD" w:rsidRPr="005003B3" w:rsidRDefault="00C513AD" w:rsidP="00C513AD">
            <w:pPr>
              <w:tabs>
                <w:tab w:val="center" w:pos="4677"/>
                <w:tab w:val="right" w:pos="9355"/>
              </w:tabs>
              <w:spacing w:after="0" w:line="240" w:lineRule="auto"/>
              <w:ind w:left="-181"/>
              <w:jc w:val="center"/>
              <w:rPr>
                <w:rFonts w:ascii="Times New Roman" w:eastAsia="Times New Roman" w:hAnsi="Times New Roman" w:cs="Times New Roman"/>
                <w:vanish/>
                <w:sz w:val="100"/>
                <w:szCs w:val="100"/>
                <w:lang w:eastAsia="ru-RU"/>
              </w:rPr>
            </w:pPr>
          </w:p>
        </w:tc>
      </w:tr>
      <w:tr w:rsidR="00C513AD" w:rsidRPr="00C513AD" w14:paraId="49B3B39C" w14:textId="77777777" w:rsidTr="0022241C">
        <w:tc>
          <w:tcPr>
            <w:tcW w:w="9828" w:type="dxa"/>
          </w:tcPr>
          <w:p w14:paraId="4AB2D575" w14:textId="77777777" w:rsidR="00C513AD" w:rsidRPr="00C513AD" w:rsidRDefault="00C513AD" w:rsidP="00C513AD">
            <w:pPr>
              <w:keepNext/>
              <w:tabs>
                <w:tab w:val="num" w:pos="1800"/>
              </w:tabs>
              <w:spacing w:before="360" w:after="0" w:line="240" w:lineRule="auto"/>
              <w:ind w:left="-181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30"/>
                <w:sz w:val="32"/>
                <w:szCs w:val="32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b/>
                <w:bCs/>
                <w:spacing w:val="30"/>
                <w:sz w:val="42"/>
                <w:szCs w:val="42"/>
                <w:lang w:eastAsia="ru-RU"/>
              </w:rPr>
              <w:t xml:space="preserve">ЗАКОН  </w:t>
            </w:r>
            <w:r w:rsidRPr="00C513AD">
              <w:rPr>
                <w:rFonts w:ascii="Times New Roman" w:eastAsia="Times New Roman" w:hAnsi="Times New Roman" w:cs="Times New Roman"/>
                <w:b/>
                <w:spacing w:val="30"/>
                <w:sz w:val="42"/>
                <w:szCs w:val="32"/>
                <w:lang w:eastAsia="ru-RU"/>
              </w:rPr>
              <w:t>ПЕРМСКОГО  КРАЯ</w:t>
            </w:r>
          </w:p>
        </w:tc>
      </w:tr>
      <w:tr w:rsidR="00C513AD" w:rsidRPr="00C513AD" w14:paraId="6C1607ED" w14:textId="77777777" w:rsidTr="0022241C">
        <w:tc>
          <w:tcPr>
            <w:tcW w:w="9828" w:type="dxa"/>
          </w:tcPr>
          <w:p w14:paraId="0DFE33CD" w14:textId="77777777" w:rsidR="00C513AD" w:rsidRPr="00C513AD" w:rsidRDefault="00C513AD" w:rsidP="00C513AD">
            <w:pPr>
              <w:keepNext/>
              <w:spacing w:before="80" w:after="0" w:line="240" w:lineRule="auto"/>
              <w:ind w:left="35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100"/>
                <w:sz w:val="28"/>
                <w:szCs w:val="28"/>
                <w:lang w:eastAsia="ru-RU"/>
              </w:rPr>
            </w:pPr>
          </w:p>
        </w:tc>
      </w:tr>
      <w:tr w:rsidR="00C513AD" w:rsidRPr="00C513AD" w14:paraId="06BE860E" w14:textId="77777777" w:rsidTr="00816CE6">
        <w:trPr>
          <w:trHeight w:val="163"/>
        </w:trPr>
        <w:tc>
          <w:tcPr>
            <w:tcW w:w="9828" w:type="dxa"/>
          </w:tcPr>
          <w:p w14:paraId="243B01BD" w14:textId="77777777" w:rsidR="00C513AD" w:rsidRPr="00602DDB" w:rsidRDefault="00E81598" w:rsidP="00C513AD">
            <w:pPr>
              <w:widowControl w:val="0"/>
              <w:spacing w:after="0" w:line="240" w:lineRule="exact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4" w:name="ShortContentStart"/>
            <w:bookmarkEnd w:id="4"/>
            <w:r>
              <w:rPr>
                <w:rStyle w:val="af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 бюджете Пермского края на 2024 год и на плановый период </w:t>
            </w:r>
            <w:r w:rsidR="005003B3">
              <w:rPr>
                <w:rStyle w:val="af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>
              <w:rPr>
                <w:rStyle w:val="af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2025 и 2026 годов</w:t>
            </w:r>
            <w:bookmarkStart w:id="5" w:name="ShortContentEnd"/>
            <w:bookmarkEnd w:id="5"/>
          </w:p>
        </w:tc>
      </w:tr>
      <w:tr w:rsidR="00C513AD" w:rsidRPr="00C513AD" w14:paraId="101B81C7" w14:textId="77777777" w:rsidTr="0022241C">
        <w:tc>
          <w:tcPr>
            <w:tcW w:w="9828" w:type="dxa"/>
          </w:tcPr>
          <w:p w14:paraId="56298B1F" w14:textId="77777777" w:rsidR="00C513AD" w:rsidRPr="00C513AD" w:rsidRDefault="00C513AD" w:rsidP="00C513AD">
            <w:pPr>
              <w:widowControl w:val="0"/>
              <w:spacing w:before="480" w:after="0" w:line="240" w:lineRule="exact"/>
              <w:ind w:left="45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</w:t>
            </w:r>
            <w:proofErr w:type="gramEnd"/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Законодательным Собранием</w:t>
            </w:r>
          </w:p>
          <w:p w14:paraId="12CAFB68" w14:textId="1A005BD9" w:rsidR="00C513AD" w:rsidRPr="00C513AD" w:rsidRDefault="00C513AD" w:rsidP="00C513AD">
            <w:pPr>
              <w:widowControl w:val="0"/>
              <w:spacing w:after="480" w:line="240" w:lineRule="exact"/>
              <w:ind w:left="45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Пермского края </w:t>
            </w:r>
            <w:bookmarkStart w:id="6" w:name="ApprovalDateStart"/>
            <w:bookmarkStart w:id="7" w:name="ApprovalDateEnd"/>
            <w:bookmarkEnd w:id="6"/>
            <w:bookmarkEnd w:id="7"/>
            <w:r w:rsidR="00E7383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 ноября 2023 года</w:t>
            </w:r>
          </w:p>
        </w:tc>
      </w:tr>
    </w:tbl>
    <w:p w14:paraId="7F0A07D7" w14:textId="77777777" w:rsidR="00E7383C" w:rsidRPr="005003B3" w:rsidRDefault="00E7383C" w:rsidP="00E7383C">
      <w:pPr>
        <w:pStyle w:val="afff0"/>
      </w:pPr>
      <w:bookmarkStart w:id="8" w:name="EffectiveDateStart"/>
      <w:bookmarkStart w:id="9" w:name="EffectiveDateEnd"/>
      <w:bookmarkEnd w:id="8"/>
      <w:bookmarkEnd w:id="9"/>
      <w:r w:rsidRPr="005003B3">
        <w:t>Статья 1.</w:t>
      </w:r>
      <w:r w:rsidRPr="005003B3">
        <w:tab/>
        <w:t xml:space="preserve">Основные характеристики краевого бюджета на 2024 год </w:t>
      </w:r>
      <w:r w:rsidRPr="005003B3">
        <w:br/>
        <w:t>и на плановый период 2025 и 2026 годов</w:t>
      </w:r>
    </w:p>
    <w:p w14:paraId="3EDBCCC0" w14:textId="77777777" w:rsidR="00E7383C" w:rsidRPr="0021016E" w:rsidRDefault="00E7383C" w:rsidP="00E7383C">
      <w:pPr>
        <w:pStyle w:val="afffa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300" w:lineRule="exact"/>
        <w:jc w:val="both"/>
        <w:rPr>
          <w:szCs w:val="28"/>
        </w:rPr>
      </w:pPr>
      <w:r w:rsidRPr="0021016E">
        <w:rPr>
          <w:szCs w:val="28"/>
        </w:rPr>
        <w:t>Утвердить основные характеристики краевого бюджета на 2024 год:</w:t>
      </w:r>
    </w:p>
    <w:p w14:paraId="114AAF27" w14:textId="77777777" w:rsidR="00E7383C" w:rsidRPr="0021016E" w:rsidRDefault="00E7383C" w:rsidP="00E7383C">
      <w:pPr>
        <w:tabs>
          <w:tab w:val="left" w:pos="851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1)</w:t>
      </w:r>
      <w:r w:rsidRPr="002101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краевого бюджета в сумме 203089924,7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в том числе безвозмездные поступления в сумме 28178397,9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;</w:t>
      </w:r>
    </w:p>
    <w:p w14:paraId="792E36FE" w14:textId="77777777" w:rsidR="00E7383C" w:rsidRPr="0021016E" w:rsidRDefault="00E7383C" w:rsidP="00E7383C">
      <w:pPr>
        <w:tabs>
          <w:tab w:val="left" w:pos="1134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2)</w:t>
      </w:r>
      <w:r w:rsidRPr="002101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общий объем расходов краевого бюджета в сумме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226441121,9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;</w:t>
      </w:r>
    </w:p>
    <w:p w14:paraId="7D00A794" w14:textId="77777777" w:rsidR="00E7383C" w:rsidRPr="0021016E" w:rsidRDefault="00E7383C" w:rsidP="00E7383C">
      <w:pPr>
        <w:tabs>
          <w:tab w:val="left" w:pos="1134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3)</w:t>
      </w:r>
      <w:r w:rsidRPr="002101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дефицит краевого бюджета в сумме 23351197,2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1D29DBF8" w14:textId="77777777" w:rsidR="00E7383C" w:rsidRPr="0021016E" w:rsidRDefault="00E7383C" w:rsidP="00E7383C">
      <w:pPr>
        <w:tabs>
          <w:tab w:val="left" w:pos="1134"/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2.</w:t>
      </w:r>
      <w:r w:rsidRPr="002101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краевого бюджета на 2025 год </w:t>
      </w:r>
      <w:r w:rsidRPr="0021016E">
        <w:rPr>
          <w:rFonts w:ascii="Times New Roman" w:hAnsi="Times New Roman" w:cs="Times New Roman"/>
          <w:sz w:val="28"/>
          <w:szCs w:val="28"/>
        </w:rPr>
        <w:br/>
        <w:t>и на 2026 год:</w:t>
      </w:r>
    </w:p>
    <w:p w14:paraId="69E86EAA" w14:textId="77777777" w:rsidR="00E7383C" w:rsidRPr="0021016E" w:rsidRDefault="00E7383C" w:rsidP="00E7383C">
      <w:pPr>
        <w:pStyle w:val="afffa"/>
        <w:tabs>
          <w:tab w:val="left" w:pos="1843"/>
        </w:tabs>
        <w:autoSpaceDE w:val="0"/>
        <w:autoSpaceDN w:val="0"/>
        <w:adjustRightInd w:val="0"/>
        <w:spacing w:line="300" w:lineRule="exact"/>
        <w:ind w:left="0" w:firstLine="709"/>
        <w:jc w:val="both"/>
        <w:rPr>
          <w:szCs w:val="28"/>
        </w:rPr>
      </w:pPr>
      <w:r w:rsidRPr="0021016E">
        <w:rPr>
          <w:szCs w:val="28"/>
        </w:rPr>
        <w:t>1)</w:t>
      </w:r>
      <w:r w:rsidRPr="0021016E">
        <w:rPr>
          <w:szCs w:val="28"/>
          <w:lang w:val="en-US"/>
        </w:rPr>
        <w:t> </w:t>
      </w:r>
      <w:r w:rsidRPr="0021016E">
        <w:rPr>
          <w:szCs w:val="28"/>
        </w:rPr>
        <w:t xml:space="preserve">прогнозируемый общий объем доходов краевого бюджета на 2025 год </w:t>
      </w:r>
      <w:r w:rsidRPr="0021016E">
        <w:rPr>
          <w:szCs w:val="28"/>
        </w:rPr>
        <w:br/>
        <w:t xml:space="preserve">в сумме 213822101,3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 w:rsidRPr="0021016E">
        <w:rPr>
          <w:szCs w:val="28"/>
        </w:rPr>
        <w:t xml:space="preserve">, в том числе безвозмездные поступления </w:t>
      </w:r>
      <w:r w:rsidRPr="0021016E">
        <w:rPr>
          <w:szCs w:val="28"/>
        </w:rPr>
        <w:br/>
        <w:t xml:space="preserve">в сумме 27377482,1 </w:t>
      </w:r>
      <w:proofErr w:type="spellStart"/>
      <w:r>
        <w:rPr>
          <w:szCs w:val="28"/>
        </w:rPr>
        <w:t>тыс.рублей</w:t>
      </w:r>
      <w:proofErr w:type="spellEnd"/>
      <w:r w:rsidRPr="0021016E">
        <w:rPr>
          <w:szCs w:val="28"/>
        </w:rPr>
        <w:t xml:space="preserve">, на 2026 год в сумме 209353290,5 </w:t>
      </w:r>
      <w:proofErr w:type="spellStart"/>
      <w:r>
        <w:rPr>
          <w:szCs w:val="28"/>
        </w:rPr>
        <w:t>тыс.рублей</w:t>
      </w:r>
      <w:proofErr w:type="spellEnd"/>
      <w:r w:rsidRPr="0021016E">
        <w:rPr>
          <w:szCs w:val="28"/>
        </w:rPr>
        <w:t xml:space="preserve">, </w:t>
      </w:r>
      <w:r w:rsidRPr="0021016E">
        <w:rPr>
          <w:szCs w:val="28"/>
        </w:rPr>
        <w:br/>
        <w:t xml:space="preserve">в том числе безвозмездные поступления в сумме 14145395,7 </w:t>
      </w:r>
      <w:proofErr w:type="spellStart"/>
      <w:r>
        <w:rPr>
          <w:szCs w:val="28"/>
        </w:rPr>
        <w:t>тыс.рублей</w:t>
      </w:r>
      <w:proofErr w:type="spellEnd"/>
      <w:r w:rsidRPr="0021016E">
        <w:rPr>
          <w:szCs w:val="28"/>
        </w:rPr>
        <w:t>;</w:t>
      </w:r>
    </w:p>
    <w:p w14:paraId="14EA6B18" w14:textId="77777777" w:rsidR="00E7383C" w:rsidRPr="0021016E" w:rsidRDefault="00E7383C" w:rsidP="00E7383C">
      <w:pPr>
        <w:tabs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2) общий объем расходов краевого бюджета на 2025 год в сумме 230329004,4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5234992,7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и на 2026 год в сумме 221396886,6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в том числе условно утвержденные расходы в сумме 10487574,6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;</w:t>
      </w:r>
    </w:p>
    <w:p w14:paraId="001B2A73" w14:textId="77777777" w:rsidR="00E7383C" w:rsidRPr="0021016E" w:rsidRDefault="00E7383C" w:rsidP="00E7383C">
      <w:pPr>
        <w:tabs>
          <w:tab w:val="left" w:pos="1843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3)</w:t>
      </w:r>
      <w:r w:rsidRPr="002101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дефицит краевого бюджета на 2025 год в сумме 16506903,1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 и на 2026 год в сумме 12043596,1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2D383021" w14:textId="77777777" w:rsidR="00E7383C" w:rsidRPr="00CE4743" w:rsidRDefault="00E7383C" w:rsidP="00E7383C">
      <w:pPr>
        <w:pStyle w:val="afff0"/>
      </w:pPr>
      <w:r w:rsidRPr="00EE4E9A">
        <w:t>Статья 2.</w:t>
      </w:r>
      <w:r w:rsidRPr="00EE4E9A">
        <w:tab/>
        <w:t>Нормативы распределения доходов между бюджетами бюджетной системы Пермского края на 202</w:t>
      </w:r>
      <w:r>
        <w:t>4</w:t>
      </w:r>
      <w:r w:rsidRPr="00EE4E9A">
        <w:t xml:space="preserve"> год </w:t>
      </w:r>
      <w:r w:rsidRPr="00EE4E9A">
        <w:br/>
      </w:r>
      <w:r w:rsidRPr="00CE4743">
        <w:t>и на плановый период 202</w:t>
      </w:r>
      <w:r>
        <w:t>5</w:t>
      </w:r>
      <w:r w:rsidRPr="00CE4743">
        <w:t xml:space="preserve"> и 202</w:t>
      </w:r>
      <w:r>
        <w:t>6</w:t>
      </w:r>
      <w:r w:rsidRPr="00CE4743">
        <w:t xml:space="preserve"> годов</w:t>
      </w:r>
    </w:p>
    <w:p w14:paraId="5F9B3E3A" w14:textId="77777777" w:rsidR="00E7383C" w:rsidRPr="00F975EF" w:rsidRDefault="00E7383C" w:rsidP="00E7383C">
      <w:pPr>
        <w:pStyle w:val="33"/>
        <w:autoSpaceDE w:val="0"/>
        <w:autoSpaceDN w:val="0"/>
        <w:adjustRightInd w:val="0"/>
        <w:spacing w:after="0" w:line="314" w:lineRule="exact"/>
        <w:ind w:firstLine="709"/>
        <w:jc w:val="both"/>
        <w:rPr>
          <w:sz w:val="28"/>
          <w:szCs w:val="28"/>
        </w:rPr>
      </w:pPr>
      <w:r w:rsidRPr="00F975EF">
        <w:rPr>
          <w:sz w:val="28"/>
          <w:szCs w:val="28"/>
        </w:rPr>
        <w:t xml:space="preserve">1. В соответствии с пунктом 2 статьи 184.1 Бюджетного кодекса </w:t>
      </w:r>
      <w:r w:rsidRPr="00F975EF">
        <w:rPr>
          <w:sz w:val="28"/>
          <w:szCs w:val="28"/>
        </w:rPr>
        <w:br/>
        <w:t xml:space="preserve">Российской Федерации утвердить нормативы распределения доходов между бюджетами бюджетной системы Пермского края по отдельным видам доходов на 2024 год и на плановый период 2025 и 2026 годов согласно приложению 1 </w:t>
      </w:r>
      <w:r w:rsidRPr="00F975EF">
        <w:rPr>
          <w:sz w:val="28"/>
          <w:szCs w:val="28"/>
        </w:rPr>
        <w:br/>
        <w:t>к настоящему Закону.</w:t>
      </w:r>
    </w:p>
    <w:p w14:paraId="61AF0FEF" w14:textId="77777777" w:rsidR="00E7383C" w:rsidRPr="00F975EF" w:rsidRDefault="00E7383C" w:rsidP="00E7383C">
      <w:pPr>
        <w:pStyle w:val="aff"/>
        <w:autoSpaceDE w:val="0"/>
        <w:autoSpaceDN w:val="0"/>
        <w:adjustRightInd w:val="0"/>
        <w:spacing w:line="314" w:lineRule="exact"/>
        <w:rPr>
          <w:szCs w:val="28"/>
        </w:rPr>
      </w:pPr>
      <w:r w:rsidRPr="00F975EF">
        <w:rPr>
          <w:szCs w:val="28"/>
        </w:rPr>
        <w:t xml:space="preserve">2. Утвердить дифференцированные нормативы отчислений в местные бюджеты от акцизов на автомобильный и прямогонный бензин, дизельное </w:t>
      </w:r>
      <w:r w:rsidRPr="0021016E">
        <w:rPr>
          <w:spacing w:val="-2"/>
          <w:szCs w:val="28"/>
        </w:rPr>
        <w:t>топливо, моторные масла для дизельных и (или) карбюраторных (</w:t>
      </w:r>
      <w:proofErr w:type="spellStart"/>
      <w:r w:rsidRPr="0021016E">
        <w:rPr>
          <w:spacing w:val="-2"/>
          <w:szCs w:val="28"/>
        </w:rPr>
        <w:t>инжекторных</w:t>
      </w:r>
      <w:proofErr w:type="spellEnd"/>
      <w:r w:rsidRPr="0021016E">
        <w:rPr>
          <w:spacing w:val="-2"/>
          <w:szCs w:val="28"/>
        </w:rPr>
        <w:t xml:space="preserve">) </w:t>
      </w:r>
      <w:r w:rsidRPr="0021016E">
        <w:rPr>
          <w:spacing w:val="-2"/>
          <w:szCs w:val="28"/>
        </w:rPr>
        <w:lastRenderedPageBreak/>
        <w:t>двигателей, производимые на территории Российской Федерации,</w:t>
      </w:r>
      <w:r w:rsidRPr="00F975EF">
        <w:rPr>
          <w:szCs w:val="28"/>
        </w:rPr>
        <w:t xml:space="preserve"> </w:t>
      </w:r>
      <w:r>
        <w:rPr>
          <w:szCs w:val="28"/>
        </w:rPr>
        <w:br/>
      </w:r>
      <w:r w:rsidRPr="00F975EF">
        <w:rPr>
          <w:szCs w:val="28"/>
        </w:rPr>
        <w:t xml:space="preserve">на 2024 год и на плановый период 2025 и 2026 годов согласно приложению 2 </w:t>
      </w:r>
      <w:r>
        <w:rPr>
          <w:szCs w:val="28"/>
        </w:rPr>
        <w:br/>
      </w:r>
      <w:r w:rsidRPr="00F975EF">
        <w:rPr>
          <w:szCs w:val="28"/>
        </w:rPr>
        <w:t>к настоящему Закону.</w:t>
      </w:r>
    </w:p>
    <w:p w14:paraId="14032E00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975EF">
        <w:rPr>
          <w:rFonts w:ascii="Times New Roman" w:hAnsi="Times New Roman" w:cs="Times New Roman"/>
          <w:bCs/>
          <w:sz w:val="28"/>
          <w:szCs w:val="28"/>
        </w:rPr>
        <w:t>3.</w:t>
      </w:r>
      <w:r w:rsidRPr="00F975EF">
        <w:rPr>
          <w:rFonts w:ascii="Times New Roman" w:hAnsi="Times New Roman" w:cs="Times New Roman"/>
          <w:sz w:val="28"/>
          <w:szCs w:val="28"/>
        </w:rPr>
        <w:t xml:space="preserve"> </w:t>
      </w:r>
      <w:r w:rsidRPr="00F975EF">
        <w:rPr>
          <w:rFonts w:ascii="Times New Roman" w:hAnsi="Times New Roman" w:cs="Times New Roman"/>
          <w:bCs/>
          <w:sz w:val="28"/>
          <w:szCs w:val="28"/>
        </w:rPr>
        <w:t xml:space="preserve">Утвердить дифференцированные нормативы отчислений в бюджеты муниципальных образований от налога, взимаемого на территории соответствующего муниципального образования в связи с применением упрощенной системы налогообложения, в том числе минимального налога,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F975EF">
        <w:rPr>
          <w:rFonts w:ascii="Times New Roman" w:hAnsi="Times New Roman" w:cs="Times New Roman"/>
          <w:bCs/>
          <w:sz w:val="28"/>
          <w:szCs w:val="28"/>
        </w:rPr>
        <w:t>на 2024 год и на плановый период 2025 и 2026 годов</w:t>
      </w:r>
      <w:r w:rsidRPr="00F975EF">
        <w:rPr>
          <w:rFonts w:ascii="Times New Roman" w:hAnsi="Times New Roman" w:cs="Times New Roman"/>
          <w:sz w:val="28"/>
          <w:szCs w:val="28"/>
        </w:rPr>
        <w:t xml:space="preserve"> </w:t>
      </w:r>
      <w:r w:rsidRPr="00F975EF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3 </w:t>
      </w:r>
      <w:r w:rsidRPr="00F975EF">
        <w:rPr>
          <w:rFonts w:ascii="Times New Roman" w:hAnsi="Times New Roman" w:cs="Times New Roman"/>
          <w:bCs/>
          <w:sz w:val="28"/>
          <w:szCs w:val="28"/>
        </w:rPr>
        <w:br/>
        <w:t>к настоящему Закону.</w:t>
      </w:r>
    </w:p>
    <w:p w14:paraId="5908783C" w14:textId="77777777" w:rsidR="00E7383C" w:rsidRDefault="00E7383C" w:rsidP="00E7383C">
      <w:pPr>
        <w:pStyle w:val="afff0"/>
      </w:pPr>
      <w:r w:rsidRPr="00BD4FCA">
        <w:t xml:space="preserve">Статья </w:t>
      </w:r>
      <w:r>
        <w:t>3</w:t>
      </w:r>
      <w:r w:rsidRPr="00BD4FCA">
        <w:t>.</w:t>
      </w:r>
      <w:r w:rsidRPr="00BD4FCA">
        <w:tab/>
        <w:t>Бюджетные ассигнования краевого бюджета на 202</w:t>
      </w:r>
      <w:r>
        <w:t>4</w:t>
      </w:r>
      <w:r w:rsidRPr="00BD4FCA">
        <w:t xml:space="preserve"> год </w:t>
      </w:r>
      <w:r w:rsidRPr="00BD4FCA">
        <w:br/>
        <w:t>и на плановый период 202</w:t>
      </w:r>
      <w:r>
        <w:t>5</w:t>
      </w:r>
      <w:r w:rsidRPr="00BD4FCA">
        <w:t xml:space="preserve"> и 202</w:t>
      </w:r>
      <w:r>
        <w:t>6</w:t>
      </w:r>
      <w:r w:rsidRPr="00BD4FCA">
        <w:t xml:space="preserve"> годов</w:t>
      </w:r>
    </w:p>
    <w:p w14:paraId="34F98584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 xml:space="preserve">1. Утвердить распределение бюджетных ассигнований по целевым статьям (государственным программам и непрограммным направлениям деятельности), группам </w:t>
      </w:r>
      <w:proofErr w:type="gramStart"/>
      <w:r w:rsidRPr="0021016E">
        <w:rPr>
          <w:sz w:val="28"/>
          <w:szCs w:val="28"/>
        </w:rPr>
        <w:t>видов расходов классификации расходов бюджета</w:t>
      </w:r>
      <w:proofErr w:type="gramEnd"/>
      <w:r w:rsidRPr="0021016E">
        <w:rPr>
          <w:sz w:val="28"/>
          <w:szCs w:val="28"/>
        </w:rPr>
        <w:t xml:space="preserve"> </w:t>
      </w:r>
      <w:r w:rsidRPr="0021016E">
        <w:rPr>
          <w:sz w:val="28"/>
          <w:szCs w:val="28"/>
        </w:rPr>
        <w:br/>
        <w:t xml:space="preserve">на 2024 год и на плановый период 2025 и 2026 годов согласно приложению 4 </w:t>
      </w:r>
      <w:r w:rsidRPr="0021016E">
        <w:rPr>
          <w:sz w:val="28"/>
          <w:szCs w:val="28"/>
        </w:rPr>
        <w:br/>
        <w:t>к настоящему Закону.</w:t>
      </w:r>
    </w:p>
    <w:p w14:paraId="6383EC1F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>2.</w:t>
      </w:r>
      <w:r w:rsidRPr="0021016E">
        <w:rPr>
          <w:sz w:val="28"/>
          <w:szCs w:val="28"/>
          <w:lang w:val="en-US"/>
        </w:rPr>
        <w:t> </w:t>
      </w:r>
      <w:r w:rsidRPr="0021016E">
        <w:rPr>
          <w:sz w:val="28"/>
          <w:szCs w:val="28"/>
        </w:rPr>
        <w:t xml:space="preserve">Утвердить ведомственную структуру расходов краевого бюджета </w:t>
      </w:r>
      <w:r w:rsidRPr="0021016E">
        <w:rPr>
          <w:sz w:val="28"/>
          <w:szCs w:val="28"/>
        </w:rPr>
        <w:br/>
        <w:t xml:space="preserve">на 2024 год и на плановый период 2025 и 2026 годов согласно приложению 5 </w:t>
      </w:r>
      <w:r w:rsidRPr="0021016E">
        <w:rPr>
          <w:sz w:val="28"/>
          <w:szCs w:val="28"/>
        </w:rPr>
        <w:br/>
        <w:t>к настоящему Закону.</w:t>
      </w:r>
    </w:p>
    <w:p w14:paraId="570652ED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>3.</w:t>
      </w:r>
      <w:r w:rsidRPr="0021016E">
        <w:rPr>
          <w:sz w:val="28"/>
          <w:szCs w:val="28"/>
          <w:lang w:val="en-US"/>
        </w:rPr>
        <w:t> </w:t>
      </w:r>
      <w:r w:rsidRPr="0021016E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на 2024 год в сумме </w:t>
      </w:r>
      <w:r>
        <w:rPr>
          <w:sz w:val="28"/>
          <w:szCs w:val="28"/>
        </w:rPr>
        <w:br/>
      </w:r>
      <w:r w:rsidRPr="0021016E">
        <w:rPr>
          <w:sz w:val="28"/>
          <w:szCs w:val="28"/>
        </w:rPr>
        <w:t xml:space="preserve">9313647,4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21016E">
        <w:rPr>
          <w:sz w:val="28"/>
          <w:szCs w:val="28"/>
        </w:rPr>
        <w:t xml:space="preserve">, на 2025 год в сумме 8663766,5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 xml:space="preserve">, на 2026 год </w:t>
      </w:r>
      <w:r>
        <w:rPr>
          <w:sz w:val="28"/>
          <w:szCs w:val="28"/>
        </w:rPr>
        <w:br/>
      </w:r>
      <w:r w:rsidRPr="0021016E">
        <w:rPr>
          <w:sz w:val="28"/>
          <w:szCs w:val="28"/>
        </w:rPr>
        <w:t xml:space="preserve">в сумме 8138982,7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>.</w:t>
      </w:r>
    </w:p>
    <w:p w14:paraId="28A83CFE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 xml:space="preserve">4. Установить объем резервного фонда Правительства Пермского края </w:t>
      </w:r>
      <w:r w:rsidRPr="0021016E">
        <w:rPr>
          <w:sz w:val="28"/>
          <w:szCs w:val="28"/>
        </w:rPr>
        <w:br/>
        <w:t xml:space="preserve">на 2024 год в сумме 1800000,0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21016E">
        <w:rPr>
          <w:sz w:val="28"/>
          <w:szCs w:val="28"/>
        </w:rPr>
        <w:t xml:space="preserve">, на 2025 год в сумме </w:t>
      </w:r>
      <w:r>
        <w:rPr>
          <w:sz w:val="28"/>
          <w:szCs w:val="28"/>
        </w:rPr>
        <w:br/>
      </w:r>
      <w:r w:rsidRPr="0021016E">
        <w:rPr>
          <w:sz w:val="28"/>
          <w:szCs w:val="28"/>
        </w:rPr>
        <w:t xml:space="preserve">1000000,0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 xml:space="preserve">, на 2026 год в сумме 1000000,0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>.</w:t>
      </w:r>
    </w:p>
    <w:p w14:paraId="5938AF84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 xml:space="preserve">5. Утвердить объем бюджетных ассигнований дорожного фонда Пермского края на 2024 год в сумме 24407150,5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21016E">
        <w:rPr>
          <w:sz w:val="28"/>
          <w:szCs w:val="28"/>
        </w:rPr>
        <w:t xml:space="preserve">, на 2025 год </w:t>
      </w:r>
      <w:r w:rsidRPr="0021016E">
        <w:rPr>
          <w:sz w:val="28"/>
          <w:szCs w:val="28"/>
        </w:rPr>
        <w:br/>
        <w:t xml:space="preserve">в сумме 31383950,2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 xml:space="preserve">, на 2026 год в сумме 21815104,3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>.</w:t>
      </w:r>
    </w:p>
    <w:p w14:paraId="6EB25396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 xml:space="preserve">Утвердить распределение средств дорожного фонда Пермского края </w:t>
      </w:r>
      <w:r w:rsidRPr="0021016E">
        <w:rPr>
          <w:sz w:val="28"/>
          <w:szCs w:val="28"/>
        </w:rPr>
        <w:br/>
        <w:t>на 2024 год и на плановый период 2025 и 2026 годов согласно приложению 6</w:t>
      </w:r>
      <w:r w:rsidRPr="0021016E">
        <w:rPr>
          <w:sz w:val="28"/>
          <w:szCs w:val="28"/>
        </w:rPr>
        <w:br/>
        <w:t>к настоящему Закону.</w:t>
      </w:r>
    </w:p>
    <w:p w14:paraId="4A3D8C44" w14:textId="77777777" w:rsidR="00E7383C" w:rsidRPr="0021016E" w:rsidRDefault="00E7383C" w:rsidP="00E7383C">
      <w:pPr>
        <w:pStyle w:val="33"/>
        <w:spacing w:after="0"/>
        <w:ind w:firstLine="709"/>
        <w:jc w:val="both"/>
        <w:rPr>
          <w:sz w:val="28"/>
          <w:szCs w:val="28"/>
        </w:rPr>
      </w:pPr>
      <w:r w:rsidRPr="0021016E">
        <w:rPr>
          <w:sz w:val="28"/>
          <w:szCs w:val="28"/>
        </w:rPr>
        <w:t xml:space="preserve">6. Утвердить общий объем бюджетных ассигнований на реализацию адресной инвестиционной программы на 2024 год в сумме </w:t>
      </w:r>
      <w:r>
        <w:rPr>
          <w:sz w:val="28"/>
          <w:szCs w:val="28"/>
        </w:rPr>
        <w:br/>
      </w:r>
      <w:r w:rsidRPr="0021016E">
        <w:rPr>
          <w:sz w:val="28"/>
          <w:szCs w:val="28"/>
        </w:rPr>
        <w:t xml:space="preserve">24697322,8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21016E">
        <w:rPr>
          <w:sz w:val="28"/>
          <w:szCs w:val="28"/>
        </w:rPr>
        <w:t xml:space="preserve">, на 2025 год в сумме 24973850,1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 xml:space="preserve">, на 2026 год в сумме 17471153,8 </w:t>
      </w:r>
      <w:proofErr w:type="spellStart"/>
      <w:r>
        <w:rPr>
          <w:sz w:val="28"/>
          <w:szCs w:val="28"/>
        </w:rPr>
        <w:t>тыс.рублей</w:t>
      </w:r>
      <w:proofErr w:type="spellEnd"/>
      <w:r w:rsidRPr="0021016E">
        <w:rPr>
          <w:sz w:val="28"/>
          <w:szCs w:val="28"/>
        </w:rPr>
        <w:t xml:space="preserve">. </w:t>
      </w:r>
    </w:p>
    <w:p w14:paraId="363AE066" w14:textId="77777777" w:rsidR="00E7383C" w:rsidRPr="00CA1A13" w:rsidRDefault="00E7383C" w:rsidP="00E7383C">
      <w:pPr>
        <w:pStyle w:val="afff0"/>
      </w:pPr>
      <w:r w:rsidRPr="00CA1A13">
        <w:t xml:space="preserve">Статья </w:t>
      </w:r>
      <w:r>
        <w:t>4</w:t>
      </w:r>
      <w:r w:rsidRPr="00CA1A13">
        <w:t>.</w:t>
      </w:r>
      <w:r w:rsidRPr="00CA1A13">
        <w:tab/>
        <w:t xml:space="preserve">Межбюджетные трансферты, получаемые </w:t>
      </w:r>
      <w:r w:rsidRPr="00CA1A13">
        <w:br/>
        <w:t>из федерального бюджета в 202</w:t>
      </w:r>
      <w:r>
        <w:t>4</w:t>
      </w:r>
      <w:r w:rsidRPr="00CA1A13">
        <w:t>-202</w:t>
      </w:r>
      <w:r>
        <w:t>6</w:t>
      </w:r>
      <w:r w:rsidRPr="00CA1A13">
        <w:t xml:space="preserve"> годах</w:t>
      </w:r>
    </w:p>
    <w:p w14:paraId="0BBF7EC7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трансфертов, получаемых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из федерального бюджета в 2024 году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975EF">
        <w:rPr>
          <w:rFonts w:ascii="Times New Roman" w:hAnsi="Times New Roman" w:cs="Times New Roman"/>
          <w:sz w:val="28"/>
          <w:szCs w:val="28"/>
        </w:rPr>
        <w:t>плановом периоде 2025 и 2026 годов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75EF">
        <w:rPr>
          <w:rFonts w:ascii="Times New Roman" w:hAnsi="Times New Roman" w:cs="Times New Roman"/>
          <w:sz w:val="28"/>
          <w:szCs w:val="28"/>
        </w:rPr>
        <w:t xml:space="preserve"> согласно приложению 7 к настоящему Закону.</w:t>
      </w:r>
    </w:p>
    <w:p w14:paraId="4C6F43FA" w14:textId="77777777" w:rsidR="00E7383C" w:rsidRPr="00C12EE6" w:rsidRDefault="00E7383C" w:rsidP="00E7383C">
      <w:pPr>
        <w:pStyle w:val="afff0"/>
      </w:pPr>
      <w:r w:rsidRPr="00C12EE6">
        <w:lastRenderedPageBreak/>
        <w:t xml:space="preserve">Статья </w:t>
      </w:r>
      <w:r>
        <w:t>5</w:t>
      </w:r>
      <w:r w:rsidRPr="00C12EE6">
        <w:t>.</w:t>
      </w:r>
      <w:r w:rsidRPr="00C12EE6">
        <w:tab/>
        <w:t xml:space="preserve">Межбюджетные трансферты, предоставляемые </w:t>
      </w:r>
      <w:r w:rsidRPr="00C12EE6">
        <w:br/>
        <w:t>из бюджета Пермского края в 202</w:t>
      </w:r>
      <w:r>
        <w:t>4</w:t>
      </w:r>
      <w:r w:rsidRPr="00C12EE6">
        <w:t>-202</w:t>
      </w:r>
      <w:r>
        <w:t>6</w:t>
      </w:r>
      <w:r w:rsidRPr="00C12EE6">
        <w:t xml:space="preserve"> годах</w:t>
      </w:r>
    </w:p>
    <w:p w14:paraId="638FA3B0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из бюджета Пермского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016E">
        <w:rPr>
          <w:rFonts w:ascii="Times New Roman" w:hAnsi="Times New Roman" w:cs="Times New Roman"/>
          <w:sz w:val="28"/>
          <w:szCs w:val="28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016E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87093514,0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2025 год в сумме 82964644,1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2026 год в сумме 81530870,6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188776EC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2. Утвердить общий объем дотаций на выравнивание бюджетной обеспеченности муниципальных округов, городских округов Пермского края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на 2024 год в сумме 13560693,7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2025 год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14492544,0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2026 год в сумме 15314305,4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1FEA095D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>Утвердить распределение дотаций на выравнивание бюджетной обеспеченности муниципальных округов, городских округов Пермского края между муниципальными образованиями, в том числе в виде дополнительных нормативов отчислений от налога на доходы физических лиц в бюджеты муниципальных округов, городских округов Пермского края, согласно приложению 8 к настоящему Закону.</w:t>
      </w:r>
    </w:p>
    <w:p w14:paraId="7075EF27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>Утвердить не распределенный между муниципальными округами, городскими округами Пермского края объем дотаций на выравнивание бюджетной обеспеченности муниципальных округов, городских округов Пермского края:</w:t>
      </w:r>
    </w:p>
    <w:p w14:paraId="7764981C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 xml:space="preserve">на 2025 год в размере 8% от общего объема дотаций на выравнивание бюджетной обеспеченности муниципальных округов, городских округов Пермского края в сумме </w:t>
      </w:r>
      <w:r w:rsidRPr="0021016E">
        <w:rPr>
          <w:rFonts w:ascii="Times New Roman" w:hAnsi="Times New Roman" w:cs="Times New Roman"/>
          <w:sz w:val="28"/>
          <w:szCs w:val="28"/>
        </w:rPr>
        <w:t>1159403,5</w:t>
      </w:r>
      <w:r w:rsidRPr="002101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bCs/>
          <w:sz w:val="28"/>
          <w:szCs w:val="28"/>
        </w:rPr>
        <w:t>;</w:t>
      </w:r>
    </w:p>
    <w:p w14:paraId="692C6E6B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 xml:space="preserve">на 2026 год в размере 20% от общего объема дотаций на выравнивание бюджетной обеспеченности муниципальных округов, городских округов Пермского края в сумме </w:t>
      </w:r>
      <w:r w:rsidRPr="0021016E">
        <w:rPr>
          <w:rFonts w:ascii="Times New Roman" w:hAnsi="Times New Roman" w:cs="Times New Roman"/>
          <w:sz w:val="28"/>
          <w:szCs w:val="28"/>
        </w:rPr>
        <w:t xml:space="preserve">3062861,1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bCs/>
          <w:sz w:val="28"/>
          <w:szCs w:val="28"/>
        </w:rPr>
        <w:t>.</w:t>
      </w:r>
    </w:p>
    <w:p w14:paraId="6894EFA3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 xml:space="preserve">Установить дополнительные нормативы отчислений в бюджеты муниципальных округов, городских округов Пермского края по налогу </w:t>
      </w:r>
      <w:r w:rsidRPr="0021016E">
        <w:rPr>
          <w:rFonts w:ascii="Times New Roman" w:hAnsi="Times New Roman" w:cs="Times New Roman"/>
          <w:bCs/>
          <w:sz w:val="28"/>
          <w:szCs w:val="28"/>
        </w:rPr>
        <w:br/>
        <w:t xml:space="preserve">на доходы физических лиц и по налогу на доходы физических лиц в части суммы налога, превышающей 650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bCs/>
          <w:sz w:val="28"/>
          <w:szCs w:val="28"/>
        </w:rPr>
        <w:t xml:space="preserve">, относящейся к части налоговой базы, превышающей 5 млн. рублей, от налога, подлежащего зачислению </w:t>
      </w:r>
      <w:r w:rsidRPr="0021016E">
        <w:rPr>
          <w:rFonts w:ascii="Times New Roman" w:hAnsi="Times New Roman" w:cs="Times New Roman"/>
          <w:bCs/>
          <w:sz w:val="28"/>
          <w:szCs w:val="28"/>
        </w:rPr>
        <w:br/>
        <w:t>в консолидированный бюджет Пермского края, на 2024 год и на плановый период 2025 и 2026 годов согласно приложению 9 к настоящему Закону.</w:t>
      </w:r>
    </w:p>
    <w:p w14:paraId="34BA2837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 xml:space="preserve">Установить критерий выравнивания расчетной бюджетной обеспеченности муниципальных округов, городских округов Пермского края </w:t>
      </w:r>
      <w:r w:rsidRPr="0021016E">
        <w:rPr>
          <w:rFonts w:ascii="Times New Roman" w:hAnsi="Times New Roman" w:cs="Times New Roman"/>
          <w:bCs/>
          <w:sz w:val="28"/>
          <w:szCs w:val="28"/>
        </w:rPr>
        <w:br/>
        <w:t>на 2024 год и на плановый период 2025 и 2026 годов в размере 1,26 ежегодно.</w:t>
      </w:r>
    </w:p>
    <w:p w14:paraId="64A5A450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16E">
        <w:rPr>
          <w:rFonts w:ascii="Times New Roman" w:hAnsi="Times New Roman" w:cs="Times New Roman"/>
          <w:bCs/>
          <w:sz w:val="28"/>
          <w:szCs w:val="28"/>
        </w:rPr>
        <w:t xml:space="preserve">3. Утвердить общий объем иных дотаций из бюджета Пермского края </w:t>
      </w:r>
      <w:r w:rsidRPr="0021016E">
        <w:rPr>
          <w:rFonts w:ascii="Times New Roman" w:hAnsi="Times New Roman" w:cs="Times New Roman"/>
          <w:bCs/>
          <w:sz w:val="28"/>
          <w:szCs w:val="28"/>
        </w:rPr>
        <w:br/>
        <w:t xml:space="preserve">на 2024 год в сумме 736253,3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bCs/>
          <w:sz w:val="28"/>
          <w:szCs w:val="28"/>
        </w:rPr>
        <w:t xml:space="preserve">, на 2025 год в сумме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21016E">
        <w:rPr>
          <w:rFonts w:ascii="Times New Roman" w:hAnsi="Times New Roman" w:cs="Times New Roman"/>
          <w:bCs/>
          <w:sz w:val="28"/>
          <w:szCs w:val="28"/>
        </w:rPr>
        <w:t xml:space="preserve">751652,1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bCs/>
          <w:sz w:val="28"/>
          <w:szCs w:val="28"/>
        </w:rPr>
        <w:t xml:space="preserve">, на 2026 год в сумме 767667,4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bCs/>
          <w:sz w:val="28"/>
          <w:szCs w:val="28"/>
        </w:rPr>
        <w:t>.</w:t>
      </w:r>
    </w:p>
    <w:p w14:paraId="419D8534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Утвердить объем иных дотаций на стимулирование муниципальных образований к росту доходов в размере 9,2% от объема прироста налоговых доходов бюджетов муниципальных округов, городских округов в отчетном финансовом году по отношению к году, предшествующему отчетному, приведенных в сопоставимые условия с учетом изменений федерального </w:t>
      </w:r>
      <w:r w:rsidRPr="0021016E"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lastRenderedPageBreak/>
        <w:t xml:space="preserve">и краевого бюджетного законодательства, на 2024 год и на плановый период 2025 и 2026 годов в сумме 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351269,8</w:t>
      </w:r>
      <w:proofErr w:type="gram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 ежегодно. </w:t>
      </w:r>
    </w:p>
    <w:p w14:paraId="530BE432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Утвердить распределение иных дотаций на стимулирование муниципальных образований к росту доходов между муниципальными образованиями согласно приложению 10 к настоящему Закону.</w:t>
      </w:r>
    </w:p>
    <w:p w14:paraId="0A3E36DF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Утвердить объем дотации на сбалансированность бюджетов муниципальных образований Пермского края на 2024 год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9447,9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0FCBC149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Утвердить распределение дотации на сбалансированность бюджетов муниципальных образований между муниципальными образованиями согласно приложению 11 к настоящему Закону.</w:t>
      </w:r>
    </w:p>
    <w:p w14:paraId="16C2D0CF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4. Утвердить объем субвенций, предоставляемых бюджетам муниципальных образований на выполнение отдельных государственных полномочий органов государственной власти Пермского края, а также отдельных государственных полномочий в соответствии </w:t>
      </w:r>
      <w:r w:rsidRPr="0021016E">
        <w:rPr>
          <w:rFonts w:ascii="Times New Roman" w:hAnsi="Times New Roman" w:cs="Times New Roman"/>
          <w:sz w:val="28"/>
          <w:szCs w:val="28"/>
        </w:rPr>
        <w:br/>
        <w:t>с законодательством о передаче отдельных государственных полномочий федеральных органов государственной власти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016E">
        <w:rPr>
          <w:rFonts w:ascii="Times New Roman" w:hAnsi="Times New Roman" w:cs="Times New Roman"/>
          <w:sz w:val="28"/>
          <w:szCs w:val="28"/>
        </w:rPr>
        <w:t xml:space="preserve"> на 2024 год в сумме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37541696,8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2025 год в сумме 38084554,4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2026 год в сумме 38205618,4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4AD14D05" w14:textId="77777777" w:rsidR="00E7383C" w:rsidRPr="0021016E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Утвердить распределение субвенций между муниципальными образованиями на 2024 год и на плановый период 2025 и 2026 годов согласно приложению 12 к настоящему Закону.</w:t>
      </w:r>
    </w:p>
    <w:p w14:paraId="5A849F04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Утвердить объем единой субвенции на выполнение отдельных государственных полномочий в сфере образования на 2024 год в сумме 35196159,1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2025 год в сумме 35652276,7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2026 год в сумме 35709460,2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 и распределение между муниципальными образованиями согласно таблице 1 приложения 12 к настоящему Закону.</w:t>
      </w:r>
    </w:p>
    <w:p w14:paraId="2CD5535E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5. Утвердить объем субсидий, предоставляемых бюджетам муниципальных образований в целях </w:t>
      </w:r>
      <w:proofErr w:type="spellStart"/>
      <w:r w:rsidRPr="0021016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значения, на 2024 год в сумме </w:t>
      </w:r>
      <w:r w:rsidRPr="0021016E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20637712,3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2025 год в сумме 14824540,1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2026 год в сумме 13069731,7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0EEBFABE" w14:textId="77777777" w:rsidR="00E7383C" w:rsidRPr="0021016E" w:rsidRDefault="00E7383C" w:rsidP="00E738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Утвердить распределение субсидий между муниципальными образованиями Пермского края на 2024 год и на плановый период </w:t>
      </w:r>
      <w:r w:rsidRPr="0021016E">
        <w:rPr>
          <w:rFonts w:ascii="Times New Roman" w:hAnsi="Times New Roman" w:cs="Times New Roman"/>
          <w:sz w:val="28"/>
          <w:szCs w:val="28"/>
        </w:rPr>
        <w:br/>
        <w:t>2025 и 2026 годов согласно приложению 13 к настоящему Закону.</w:t>
      </w:r>
    </w:p>
    <w:p w14:paraId="0DFF0A57" w14:textId="77777777" w:rsidR="00E7383C" w:rsidRPr="0021016E" w:rsidRDefault="00E7383C" w:rsidP="00E738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Распределение субсидий бюджетам муниципальных образований </w:t>
      </w:r>
      <w:r w:rsidRPr="0021016E">
        <w:rPr>
          <w:rFonts w:ascii="Times New Roman" w:hAnsi="Times New Roman" w:cs="Times New Roman"/>
          <w:sz w:val="28"/>
          <w:szCs w:val="28"/>
        </w:rPr>
        <w:br/>
        <w:t>(за исключением субсидий, распределение которых утверждено приложением 13 к настоящему Закону) утверждается Правительством Пермского края.</w:t>
      </w:r>
    </w:p>
    <w:p w14:paraId="0C3C71BE" w14:textId="77777777" w:rsidR="00E7383C" w:rsidRPr="0021016E" w:rsidRDefault="00E7383C" w:rsidP="00E7383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6. Утвердить объем иных межбюджетных трансфертов, предоставляемых бюджетам муниципальных образований из бюджета Пермского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0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на 2024 год в сумме 6725681,5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2025 год в сумме 7166568,1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на 2026 год в сумме 5558358,4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05E43A1A" w14:textId="77777777" w:rsidR="00E7383C" w:rsidRPr="0021016E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Утвердить распределение иных межбюджетных трансфертов между муниципальными образованиями на 2024 год и на плановый период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>2025 и 2026 годов согласно приложению 14 к настоящему Закону.</w:t>
      </w:r>
    </w:p>
    <w:p w14:paraId="1F95B424" w14:textId="77777777" w:rsidR="00E7383C" w:rsidRPr="0021016E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распределение иных межбюджетных трансфертов бюджетам муниципальных образований (за исключением иных межбюджетных трансфертов, распределение которых утверждено приложением 14 </w:t>
      </w:r>
      <w:r w:rsidRPr="0021016E">
        <w:rPr>
          <w:rFonts w:ascii="Times New Roman" w:hAnsi="Times New Roman" w:cs="Times New Roman"/>
          <w:sz w:val="28"/>
          <w:szCs w:val="28"/>
        </w:rPr>
        <w:br/>
        <w:t>к настоящему Закону) утверждается Правительством Пермского края.</w:t>
      </w:r>
    </w:p>
    <w:p w14:paraId="4D2C8180" w14:textId="77777777" w:rsidR="00E7383C" w:rsidRPr="0021016E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7. Утвердить объем субвенций в федеральный бюджет на 2024 год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в сумме 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5175,3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2025 год в сумме 5175,3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2026 год в сумме 5175,3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70DCB9" w14:textId="77777777" w:rsidR="00E7383C" w:rsidRPr="0021016E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8. Утвердить объем межбюджетных трансфертов, предоставляемых </w:t>
      </w:r>
      <w:r w:rsidRPr="007B383A">
        <w:rPr>
          <w:rFonts w:ascii="Times New Roman" w:hAnsi="Times New Roman" w:cs="Times New Roman"/>
          <w:spacing w:val="-4"/>
          <w:sz w:val="28"/>
          <w:szCs w:val="28"/>
        </w:rPr>
        <w:t>бюджету Фонда пенсионного и социального страхования Российской Федерации,</w:t>
      </w:r>
      <w:r w:rsidRPr="0021016E">
        <w:rPr>
          <w:rFonts w:ascii="Times New Roman" w:hAnsi="Times New Roman" w:cs="Times New Roman"/>
          <w:sz w:val="28"/>
          <w:szCs w:val="28"/>
        </w:rPr>
        <w:t xml:space="preserve"> на 2024 год в сумме 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7265350,2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2025 год в сумме 6881506,8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2026 год в сумме 8019976,7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67D07B26" w14:textId="77777777" w:rsidR="00E7383C" w:rsidRPr="0021016E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9. Утвердить объем межбюджетных трансфертов, предоставляемых бюджету Территориального фонда обязательного медицинского страхования Пермского края, на 2024 год в сумме 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4216637,2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2025 год 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сумме 4258650,0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2026 год в сумме 4263220,0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441147C2" w14:textId="77777777" w:rsidR="00E7383C" w:rsidRPr="00657600" w:rsidRDefault="00E7383C" w:rsidP="00E7383C">
      <w:pPr>
        <w:pStyle w:val="afff0"/>
      </w:pPr>
      <w:r w:rsidRPr="00657600">
        <w:t xml:space="preserve">Статья </w:t>
      </w:r>
      <w:r>
        <w:t>6</w:t>
      </w:r>
      <w:r w:rsidRPr="00657600">
        <w:t>.</w:t>
      </w:r>
      <w:r w:rsidRPr="00657600">
        <w:tab/>
        <w:t>Особенности установления отдельных расходных обязательств Пермского края в сфере социального обеспечения населения</w:t>
      </w:r>
    </w:p>
    <w:p w14:paraId="65FAA6FB" w14:textId="77777777" w:rsidR="00E7383C" w:rsidRPr="00F975EF" w:rsidRDefault="00E7383C" w:rsidP="003776C5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1. Установить размер индексации вознаграждения приемным родителям, предусмотренного </w:t>
      </w:r>
      <w:hyperlink r:id="rId10" w:history="1">
        <w:r w:rsidRPr="00F975EF">
          <w:rPr>
            <w:rStyle w:val="af4"/>
            <w:rFonts w:cs="Times New Roman"/>
            <w:szCs w:val="28"/>
          </w:rPr>
          <w:t>статьей 12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Закона Пермского края от 10.12.2008 № 353-ПК «Об устройстве детей-сирот и детей, оставшихся без попечения родителей, </w:t>
      </w:r>
      <w:r w:rsidRPr="00F975EF">
        <w:rPr>
          <w:rFonts w:ascii="Times New Roman" w:hAnsi="Times New Roman" w:cs="Times New Roman"/>
          <w:sz w:val="28"/>
          <w:szCs w:val="28"/>
        </w:rPr>
        <w:br/>
        <w:t>в Пермском крае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 01.01.2024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1,049.</w:t>
      </w:r>
    </w:p>
    <w:p w14:paraId="5BE4CC4A" w14:textId="77777777" w:rsidR="00E7383C" w:rsidRPr="00F975EF" w:rsidRDefault="00E7383C" w:rsidP="003776C5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2. Установить размер индексации ежемесячных денежных выплат, предусмотренных </w:t>
      </w:r>
      <w:hyperlink r:id="rId11" w:history="1">
        <w:r w:rsidRPr="00F975EF">
          <w:rPr>
            <w:rStyle w:val="af4"/>
            <w:rFonts w:cs="Times New Roman"/>
            <w:szCs w:val="28"/>
          </w:rPr>
          <w:t>статьей 8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Закона Пермской области от 29.12.2004 № 1939-419 «О мерах по социальной поддержке детей-сирот и детей, оставшихся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без попечения родителей», 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01.07.2024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1,049.</w:t>
      </w:r>
    </w:p>
    <w:p w14:paraId="737E1C4E" w14:textId="541E62FF" w:rsidR="00E7383C" w:rsidRPr="00F975EF" w:rsidRDefault="00E7383C" w:rsidP="003776C5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>3.</w:t>
      </w:r>
      <w:r w:rsidR="003776C5">
        <w:rPr>
          <w:rFonts w:ascii="Times New Roman" w:hAnsi="Times New Roman" w:cs="Times New Roman"/>
          <w:sz w:val="28"/>
          <w:szCs w:val="28"/>
        </w:rPr>
        <w:t> </w:t>
      </w:r>
      <w:r w:rsidRPr="00F975EF">
        <w:rPr>
          <w:rFonts w:ascii="Times New Roman" w:hAnsi="Times New Roman" w:cs="Times New Roman"/>
          <w:sz w:val="28"/>
          <w:szCs w:val="28"/>
        </w:rPr>
        <w:t xml:space="preserve">Установить размер индексации, предусмотренной </w:t>
      </w:r>
      <w:hyperlink r:id="rId12" w:history="1">
        <w:r w:rsidRPr="00F975EF">
          <w:rPr>
            <w:rFonts w:ascii="Times New Roman" w:hAnsi="Times New Roman" w:cs="Times New Roman"/>
            <w:sz w:val="28"/>
            <w:szCs w:val="28"/>
          </w:rPr>
          <w:t>статьей 21.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Закона Пермской области от 09.09.1996 № 533-83 «О социальных гарантиях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и мерах социальной поддержки семьи, материнства, отцовства и детства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7B383A">
        <w:rPr>
          <w:rFonts w:ascii="Times New Roman" w:hAnsi="Times New Roman" w:cs="Times New Roman"/>
          <w:spacing w:val="-4"/>
          <w:sz w:val="28"/>
          <w:szCs w:val="28"/>
        </w:rPr>
        <w:t xml:space="preserve">в Пермском крае», в том числе денежных норм, предусмотренных </w:t>
      </w:r>
      <w:hyperlink r:id="rId13" w:history="1">
        <w:r w:rsidRPr="007B383A">
          <w:rPr>
            <w:rFonts w:ascii="Times New Roman" w:hAnsi="Times New Roman" w:cs="Times New Roman"/>
            <w:spacing w:val="-4"/>
            <w:sz w:val="28"/>
            <w:szCs w:val="28"/>
          </w:rPr>
          <w:t>подпунктом 2 пункта 1 и подпунктом 5 пункта 2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F975EF">
          <w:rPr>
            <w:rFonts w:ascii="Times New Roman" w:hAnsi="Times New Roman" w:cs="Times New Roman"/>
            <w:sz w:val="28"/>
            <w:szCs w:val="28"/>
          </w:rPr>
          <w:t>статьи 18</w:t>
        </w:r>
      </w:hyperlink>
      <w:r w:rsidR="003776C5">
        <w:rPr>
          <w:rFonts w:ascii="Times New Roman" w:hAnsi="Times New Roman" w:cs="Times New Roman"/>
          <w:sz w:val="28"/>
          <w:szCs w:val="28"/>
        </w:rPr>
        <w:t xml:space="preserve"> указанного Закона</w:t>
      </w:r>
      <w:r w:rsidRPr="00F975EF">
        <w:rPr>
          <w:rFonts w:ascii="Times New Roman" w:hAnsi="Times New Roman" w:cs="Times New Roman"/>
          <w:sz w:val="28"/>
          <w:szCs w:val="28"/>
        </w:rPr>
        <w:t xml:space="preserve">, </w:t>
      </w:r>
      <w:r w:rsidR="003776C5"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с 01.01.2024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5EF">
        <w:rPr>
          <w:rFonts w:ascii="Times New Roman" w:hAnsi="Times New Roman" w:cs="Times New Roman"/>
          <w:sz w:val="28"/>
          <w:szCs w:val="28"/>
        </w:rPr>
        <w:t xml:space="preserve"> 1,049.</w:t>
      </w:r>
    </w:p>
    <w:p w14:paraId="4810CBFB" w14:textId="5627E8E4" w:rsidR="00E7383C" w:rsidRPr="00F975EF" w:rsidRDefault="00E7383C" w:rsidP="003776C5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975EF">
        <w:rPr>
          <w:rFonts w:ascii="Times New Roman" w:hAnsi="Times New Roman" w:cs="Times New Roman"/>
          <w:sz w:val="28"/>
          <w:szCs w:val="28"/>
        </w:rPr>
        <w:t xml:space="preserve">Установить размер индексации, предусмотренной </w:t>
      </w:r>
      <w:hyperlink r:id="rId15" w:history="1">
        <w:r w:rsidRPr="00F975EF">
          <w:rPr>
            <w:rFonts w:ascii="Times New Roman" w:hAnsi="Times New Roman" w:cs="Times New Roman"/>
            <w:sz w:val="28"/>
            <w:szCs w:val="28"/>
          </w:rPr>
          <w:t>статьей 21.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Закона Пермской области от 09.09.1996 № 533-83 «О социальных гарантиях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и мерах социальной поддержки семьи, материнства, отцовства и детства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в Пермском крае», в том числе денежных выплат, пособий, денежных норм, </w:t>
      </w:r>
      <w:r w:rsidRPr="007B383A">
        <w:rPr>
          <w:rFonts w:ascii="Times New Roman" w:hAnsi="Times New Roman" w:cs="Times New Roman"/>
          <w:spacing w:val="-4"/>
          <w:sz w:val="28"/>
          <w:szCs w:val="28"/>
        </w:rPr>
        <w:t>предусмотренных статьей 17, подпунктом 4 пункта 1</w:t>
      </w:r>
      <w:hyperlink r:id="rId16" w:history="1"/>
      <w:r w:rsidRPr="007B383A">
        <w:rPr>
          <w:rFonts w:ascii="Times New Roman" w:hAnsi="Times New Roman" w:cs="Times New Roman"/>
          <w:spacing w:val="-4"/>
          <w:sz w:val="28"/>
          <w:szCs w:val="28"/>
        </w:rPr>
        <w:t xml:space="preserve"> и подпунктами 1, 6 пункта 2</w:t>
      </w:r>
      <w:r w:rsidRPr="00F975EF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F975EF">
          <w:rPr>
            <w:rFonts w:ascii="Times New Roman" w:hAnsi="Times New Roman" w:cs="Times New Roman"/>
            <w:sz w:val="28"/>
            <w:szCs w:val="28"/>
          </w:rPr>
          <w:t>статьи 18</w:t>
        </w:r>
      </w:hyperlink>
      <w:r w:rsidR="003776C5">
        <w:rPr>
          <w:rFonts w:ascii="Times New Roman" w:hAnsi="Times New Roman" w:cs="Times New Roman"/>
          <w:sz w:val="28"/>
          <w:szCs w:val="28"/>
        </w:rPr>
        <w:t xml:space="preserve"> указанного Закона</w:t>
      </w:r>
      <w:r w:rsidRPr="00F975EF">
        <w:rPr>
          <w:rFonts w:ascii="Times New Roman" w:hAnsi="Times New Roman" w:cs="Times New Roman"/>
          <w:sz w:val="28"/>
          <w:szCs w:val="28"/>
        </w:rPr>
        <w:t xml:space="preserve">, с 01.07.2024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5EF">
        <w:rPr>
          <w:rFonts w:ascii="Times New Roman" w:hAnsi="Times New Roman" w:cs="Times New Roman"/>
          <w:sz w:val="28"/>
          <w:szCs w:val="28"/>
        </w:rPr>
        <w:t xml:space="preserve"> 1,049.</w:t>
      </w:r>
      <w:proofErr w:type="gramEnd"/>
    </w:p>
    <w:p w14:paraId="476E2863" w14:textId="77777777" w:rsidR="00E7383C" w:rsidRPr="00F975EF" w:rsidRDefault="00E7383C" w:rsidP="003776C5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5. Установить размер индексации ежемесячной денежной компенсации, установленной подпунктом 2 пункта 2 </w:t>
      </w:r>
      <w:r w:rsidRPr="0021016E">
        <w:rPr>
          <w:rFonts w:ascii="Times New Roman" w:hAnsi="Times New Roman" w:cs="Times New Roman"/>
          <w:sz w:val="28"/>
          <w:szCs w:val="28"/>
        </w:rPr>
        <w:t>статьи 18</w:t>
      </w:r>
      <w:r w:rsidRPr="00F975EF">
        <w:rPr>
          <w:rFonts w:ascii="Times New Roman" w:hAnsi="Times New Roman" w:cs="Times New Roman"/>
          <w:sz w:val="28"/>
          <w:szCs w:val="28"/>
        </w:rPr>
        <w:t xml:space="preserve"> Закона Пермской области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от 09.09.1996 № 533-83 «О социальных гарантиях и мерах социальной поддержки семьи, материнства, отцовства и детства в Пермском крае»,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с 01.01.2024 </w:t>
      </w:r>
      <w:r w:rsidRPr="00F975EF">
        <w:rPr>
          <w:rFonts w:ascii="Times New Roman" w:hAnsi="Times New Roman" w:cs="Times New Roman"/>
          <w:sz w:val="28"/>
          <w:szCs w:val="28"/>
        </w:rPr>
        <w:noBreakHyphen/>
        <w:t xml:space="preserve"> 1,049.</w:t>
      </w:r>
    </w:p>
    <w:p w14:paraId="68102D63" w14:textId="77777777" w:rsidR="00E7383C" w:rsidRPr="00F975EF" w:rsidRDefault="00E7383C" w:rsidP="003776C5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6. Установить размер индексации ежемесячных надбавок к заработной плате, предусмотренных </w:t>
      </w:r>
      <w:hyperlink r:id="rId18" w:history="1">
        <w:r w:rsidRPr="00F975EF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части 1, частями 2, </w:t>
      </w:r>
      <w:hyperlink r:id="rId19" w:history="1">
        <w:r w:rsidRPr="00F975EF">
          <w:rPr>
            <w:rFonts w:ascii="Times New Roman" w:hAnsi="Times New Roman" w:cs="Times New Roman"/>
            <w:sz w:val="28"/>
            <w:szCs w:val="28"/>
          </w:rPr>
          <w:t>3 статьи 23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Закона Пермского края от 12.03.2014 № 308-ПК «Об образовании в Пермском крае», </w:t>
      </w:r>
      <w:r w:rsidRPr="00F975EF"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01.01.2024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1,049.</w:t>
      </w:r>
    </w:p>
    <w:p w14:paraId="4FAA1D7C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lastRenderedPageBreak/>
        <w:t xml:space="preserve">7. Установить размер индексации нормативов для формирования стипендиального фонда, предусмотренных </w:t>
      </w:r>
      <w:hyperlink r:id="rId20" w:history="1">
        <w:r w:rsidRPr="00F975EF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Закона Пермского края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от 29.06.2010 № 642-ПК «О стипендиальном обеспечении и дополнительных формах материальной поддержки обучающихся в профессиональных общеобразовательных организациях», 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01.09.2024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1,049.</w:t>
      </w:r>
    </w:p>
    <w:p w14:paraId="4C39F4D0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8. Установить размер индексации ежегодной премии Пермского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в сфере культуры и искусства, предусмотренной </w:t>
      </w:r>
      <w:hyperlink r:id="rId21" w:history="1">
        <w:r w:rsidRPr="00F975EF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Пермского края от 12.05.2006 № 7-КЗ «О премиях Пермского края в сфере культуры и искусства», 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01.01.2024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1,049.</w:t>
      </w:r>
    </w:p>
    <w:p w14:paraId="6671B670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>9. </w:t>
      </w:r>
      <w:proofErr w:type="gramStart"/>
      <w:r w:rsidRPr="00F975EF">
        <w:rPr>
          <w:rFonts w:ascii="Times New Roman" w:hAnsi="Times New Roman" w:cs="Times New Roman"/>
          <w:sz w:val="28"/>
          <w:szCs w:val="28"/>
        </w:rPr>
        <w:t>Установить размер индексации ежемесячных денежных выплат, установленных законами Пермской области от 02.10.2000 №</w:t>
      </w:r>
      <w:hyperlink r:id="rId22" w:history="1">
        <w:r w:rsidRPr="00F975EF">
          <w:rPr>
            <w:rFonts w:ascii="Times New Roman" w:hAnsi="Times New Roman" w:cs="Times New Roman"/>
            <w:sz w:val="28"/>
            <w:szCs w:val="28"/>
          </w:rPr>
          <w:t xml:space="preserve"> 1147-167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«О социальной поддержке пенсионеров, имеющих большой страховой стаж», от 30.11.2004 </w:t>
      </w:r>
      <w:hyperlink r:id="rId23" w:history="1">
        <w:r w:rsidRPr="00F975EF">
          <w:rPr>
            <w:rFonts w:ascii="Times New Roman" w:hAnsi="Times New Roman" w:cs="Times New Roman"/>
            <w:sz w:val="28"/>
            <w:szCs w:val="28"/>
          </w:rPr>
          <w:t>№ 1830-388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«О социальной поддержке отдельных категорий населения Пермской края», законами Пермского края от 06.03.2007 </w:t>
      </w:r>
      <w:r w:rsidRPr="00F975EF">
        <w:rPr>
          <w:rFonts w:ascii="Times New Roman" w:hAnsi="Times New Roman" w:cs="Times New Roman"/>
          <w:sz w:val="28"/>
          <w:szCs w:val="28"/>
        </w:rPr>
        <w:br/>
      </w:r>
      <w:hyperlink r:id="rId24" w:history="1">
        <w:r w:rsidRPr="00F975EF">
          <w:rPr>
            <w:rFonts w:ascii="Times New Roman" w:hAnsi="Times New Roman" w:cs="Times New Roman"/>
            <w:sz w:val="28"/>
            <w:szCs w:val="28"/>
          </w:rPr>
          <w:t>№ 17-ПК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«О персональных ежемесячных денежных выплатах из средств бюджета Пермского края», от 05.03.2008 </w:t>
      </w:r>
      <w:hyperlink r:id="rId25" w:history="1">
        <w:r w:rsidRPr="00F975EF">
          <w:rPr>
            <w:rFonts w:ascii="Times New Roman" w:hAnsi="Times New Roman" w:cs="Times New Roman"/>
            <w:sz w:val="28"/>
            <w:szCs w:val="28"/>
          </w:rPr>
          <w:t>№ 203-ПК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«О ежемесячных денежных выплатах отдельным категориям пенсионеров за счет</w:t>
      </w:r>
      <w:proofErr w:type="gramEnd"/>
      <w:r w:rsidRPr="00F975EF">
        <w:rPr>
          <w:rFonts w:ascii="Times New Roman" w:hAnsi="Times New Roman" w:cs="Times New Roman"/>
          <w:sz w:val="28"/>
          <w:szCs w:val="28"/>
        </w:rPr>
        <w:t xml:space="preserve"> средств бюджета Пермского края», с 01.04.2024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5EF">
        <w:rPr>
          <w:rFonts w:ascii="Times New Roman" w:hAnsi="Times New Roman" w:cs="Times New Roman"/>
          <w:sz w:val="28"/>
          <w:szCs w:val="28"/>
        </w:rPr>
        <w:t xml:space="preserve"> 1,049.</w:t>
      </w:r>
    </w:p>
    <w:p w14:paraId="3370CF97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10. Установить размер индексации ежегодной денежной выплаты, предусмотренной пунктом 5 приложения 1, единовременного денежного вознаграждения, предусмотренного пунктом 8 приложения 8 к Закону Пермского края от 08.12.2013 № 270-ПК «О наградах Пермского края», </w:t>
      </w:r>
      <w:r>
        <w:rPr>
          <w:rFonts w:ascii="Times New Roman" w:hAnsi="Times New Roman" w:cs="Times New Roman"/>
          <w:sz w:val="28"/>
          <w:szCs w:val="28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 xml:space="preserve">с 01.01.2024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5EF">
        <w:rPr>
          <w:rFonts w:ascii="Times New Roman" w:hAnsi="Times New Roman" w:cs="Times New Roman"/>
          <w:sz w:val="28"/>
          <w:szCs w:val="28"/>
        </w:rPr>
        <w:t xml:space="preserve"> 1,049.</w:t>
      </w:r>
    </w:p>
    <w:p w14:paraId="09D892B9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11. Установить размер индексации социального пособия на погребение, предусмотренного </w:t>
      </w:r>
      <w:hyperlink r:id="rId26" w:history="1">
        <w:r w:rsidRPr="00F975EF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края, утвержденного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975EF">
        <w:rPr>
          <w:rFonts w:ascii="Times New Roman" w:hAnsi="Times New Roman" w:cs="Times New Roman"/>
          <w:sz w:val="28"/>
          <w:szCs w:val="28"/>
        </w:rPr>
        <w:t xml:space="preserve">казом губернатора Пермского края от 17.03.2006 № 39,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с 01.02.2024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5EF">
        <w:rPr>
          <w:rFonts w:ascii="Times New Roman" w:hAnsi="Times New Roman" w:cs="Times New Roman"/>
          <w:sz w:val="28"/>
          <w:szCs w:val="28"/>
        </w:rPr>
        <w:t xml:space="preserve"> 1,049.</w:t>
      </w:r>
    </w:p>
    <w:p w14:paraId="548185E4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12. Установить размер индексации ежегодной денежной выплаты, предусмотренной </w:t>
      </w:r>
      <w:hyperlink r:id="rId27" w:history="1">
        <w:r w:rsidRPr="00F975EF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F975EF">
        <w:rPr>
          <w:rFonts w:ascii="Times New Roman" w:hAnsi="Times New Roman" w:cs="Times New Roman"/>
          <w:sz w:val="28"/>
          <w:szCs w:val="28"/>
        </w:rPr>
        <w:t xml:space="preserve"> Закона Пермского края от 20.12.2012 № 146-ПК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«О ветеранах труда Пермского края», с 01.01.2024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975EF">
        <w:rPr>
          <w:rFonts w:ascii="Times New Roman" w:hAnsi="Times New Roman" w:cs="Times New Roman"/>
          <w:sz w:val="28"/>
          <w:szCs w:val="28"/>
        </w:rPr>
        <w:t xml:space="preserve"> 1,049.</w:t>
      </w:r>
    </w:p>
    <w:p w14:paraId="07FA6EFF" w14:textId="77777777" w:rsidR="00E7383C" w:rsidRPr="00F975EF" w:rsidRDefault="00E7383C" w:rsidP="00E7383C">
      <w:pPr>
        <w:tabs>
          <w:tab w:val="left" w:pos="1134"/>
        </w:tabs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13. Индексацию, указанную в настоящей статье, применить к размерам, действующим на 31 декабря года, в котором осуществляется составление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и рассмотрение проекта закона Пермского края о бюджете Пермского края </w:t>
      </w:r>
      <w:r w:rsidRPr="00F975EF">
        <w:rPr>
          <w:rFonts w:ascii="Times New Roman" w:hAnsi="Times New Roman" w:cs="Times New Roman"/>
          <w:sz w:val="28"/>
          <w:szCs w:val="28"/>
        </w:rPr>
        <w:br/>
        <w:t>на очередной финансовый год и плановый период.</w:t>
      </w:r>
    </w:p>
    <w:p w14:paraId="2D80E715" w14:textId="77777777" w:rsidR="00E7383C" w:rsidRDefault="00E7383C" w:rsidP="00E7383C">
      <w:pPr>
        <w:pStyle w:val="afff0"/>
      </w:pPr>
      <w:r>
        <w:t>Статья 7.</w:t>
      </w:r>
      <w:r>
        <w:tab/>
        <w:t>Порядок повышения оплаты труда работников краевых государственных учреждений, муниципальных учреждений, финансируемых из краевого бюджета, индексации денежного содержания государственных служащих</w:t>
      </w:r>
    </w:p>
    <w:p w14:paraId="452DDE2E" w14:textId="77777777" w:rsidR="00E7383C" w:rsidRPr="00F975EF" w:rsidRDefault="00E7383C" w:rsidP="00E7383C">
      <w:pPr>
        <w:pStyle w:val="afffa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00" w:lineRule="exact"/>
        <w:ind w:left="0" w:firstLine="709"/>
        <w:jc w:val="both"/>
        <w:rPr>
          <w:szCs w:val="28"/>
        </w:rPr>
      </w:pPr>
      <w:r w:rsidRPr="00F975EF">
        <w:rPr>
          <w:szCs w:val="28"/>
        </w:rPr>
        <w:t xml:space="preserve">Увеличить фонд оплаты труда работников государственных учреждений, муниципальных учреждений, финансируемых из краевого бюджета, с учетом необходимости обеспечения уровня целевых показателей, установленных указами Президента Российской Федерации от 07.05.2012 </w:t>
      </w:r>
      <w:r w:rsidRPr="00F975EF">
        <w:rPr>
          <w:szCs w:val="28"/>
        </w:rPr>
        <w:br/>
        <w:t>№ 597, от 01.06.2012 № 761, от 28.12.2012 № 1688, в отношении следующих категорий работников:</w:t>
      </w:r>
    </w:p>
    <w:p w14:paraId="0BB1647B" w14:textId="77777777" w:rsidR="00E7383C" w:rsidRPr="00F975EF" w:rsidRDefault="00E7383C" w:rsidP="00E7383C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lastRenderedPageBreak/>
        <w:t>1)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75EF">
        <w:rPr>
          <w:rFonts w:ascii="Times New Roman" w:eastAsia="Calibri" w:hAnsi="Times New Roman" w:cs="Times New Roman"/>
          <w:sz w:val="28"/>
          <w:szCs w:val="28"/>
        </w:rPr>
        <w:t>педагогически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образовательных организаций, педагогически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общеобразовательных организаций, финансируемых за счет субвенций из бюджета Пермского края;</w:t>
      </w:r>
    </w:p>
    <w:p w14:paraId="2F686706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75EF">
        <w:rPr>
          <w:rFonts w:ascii="Times New Roman" w:eastAsia="Calibri" w:hAnsi="Times New Roman" w:cs="Times New Roman"/>
          <w:sz w:val="28"/>
          <w:szCs w:val="28"/>
        </w:rPr>
        <w:t>педагогически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муниципальных дошкольных образовательных организаций, финансируемых за счет субвенций из краевого бюджета;</w:t>
      </w:r>
    </w:p>
    <w:p w14:paraId="53452EB0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t>3)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75EF">
        <w:rPr>
          <w:rFonts w:ascii="Times New Roman" w:eastAsia="Calibri" w:hAnsi="Times New Roman" w:cs="Times New Roman"/>
          <w:sz w:val="28"/>
          <w:szCs w:val="28"/>
        </w:rPr>
        <w:t>педагогически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организаций дополнительного образования детей;</w:t>
      </w:r>
    </w:p>
    <w:p w14:paraId="201D0A27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75EF">
        <w:rPr>
          <w:rFonts w:ascii="Times New Roman" w:eastAsia="Calibri" w:hAnsi="Times New Roman" w:cs="Times New Roman"/>
          <w:sz w:val="28"/>
          <w:szCs w:val="28"/>
        </w:rPr>
        <w:t>педагогически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организаций, оказывающих социальные услуги детям-сиротам и детям, оставшимся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975EF">
        <w:rPr>
          <w:rFonts w:ascii="Times New Roman" w:eastAsia="Calibri" w:hAnsi="Times New Roman" w:cs="Times New Roman"/>
          <w:sz w:val="28"/>
          <w:szCs w:val="28"/>
        </w:rPr>
        <w:t>без попечения родителей;</w:t>
      </w:r>
    </w:p>
    <w:p w14:paraId="151B4972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t>5)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75EF">
        <w:rPr>
          <w:rFonts w:ascii="Times New Roman" w:eastAsia="Calibri" w:hAnsi="Times New Roman" w:cs="Times New Roman"/>
          <w:sz w:val="28"/>
          <w:szCs w:val="28"/>
        </w:rPr>
        <w:t>преподаватели и мастера производственного обучения государственных профессиональных образовательных организаций;</w:t>
      </w:r>
    </w:p>
    <w:p w14:paraId="52DD54A2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t>6) работник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учреждений культуры;</w:t>
      </w:r>
    </w:p>
    <w:p w14:paraId="1004A9DD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5EF">
        <w:rPr>
          <w:rFonts w:ascii="Times New Roman" w:eastAsia="Calibri" w:hAnsi="Times New Roman" w:cs="Times New Roman"/>
          <w:sz w:val="28"/>
          <w:szCs w:val="28"/>
        </w:rPr>
        <w:t>7)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75EF">
        <w:rPr>
          <w:rFonts w:ascii="Times New Roman" w:eastAsia="Calibri" w:hAnsi="Times New Roman" w:cs="Times New Roman"/>
          <w:sz w:val="28"/>
          <w:szCs w:val="28"/>
        </w:rPr>
        <w:t>врач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975EF">
        <w:rPr>
          <w:rFonts w:ascii="Times New Roman" w:eastAsia="Calibri" w:hAnsi="Times New Roman" w:cs="Times New Roman"/>
          <w:sz w:val="28"/>
          <w:szCs w:val="28"/>
        </w:rPr>
        <w:t>, средн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и младш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медицинск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F975EF">
        <w:rPr>
          <w:rFonts w:ascii="Times New Roman" w:eastAsia="Calibri" w:hAnsi="Times New Roman" w:cs="Times New Roman"/>
          <w:sz w:val="28"/>
          <w:szCs w:val="28"/>
        </w:rPr>
        <w:t xml:space="preserve"> персонал государственных учреждений здравоохранения и государственных учреждений социального обслуживания населения.</w:t>
      </w:r>
    </w:p>
    <w:p w14:paraId="1DF5430D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975EF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>с 01.10.2024 на 4,9% фонд оплаты</w:t>
      </w:r>
      <w:r w:rsidRPr="00F975EF">
        <w:rPr>
          <w:rFonts w:ascii="Times New Roman" w:hAnsi="Times New Roman" w:cs="Times New Roman"/>
          <w:sz w:val="28"/>
          <w:szCs w:val="28"/>
        </w:rPr>
        <w:t xml:space="preserve"> труда работников государственных казенных учреждений и затраты по оплате труда, входящие </w:t>
      </w:r>
      <w:r w:rsidRPr="00F975EF">
        <w:rPr>
          <w:rFonts w:ascii="Times New Roman" w:hAnsi="Times New Roman" w:cs="Times New Roman"/>
          <w:sz w:val="28"/>
          <w:szCs w:val="28"/>
        </w:rPr>
        <w:br/>
        <w:t xml:space="preserve">в норматив затрат на оказание государственных услуг (выполнение работ), предоставляемых государственными бюджетными и автономными учреждениями, а также работников муниципальных учреждений, органов местного самоуправления Пермского края, финансируемых за счет субвенций из бюджета Пермского края, за исключением работников учреждений, </w:t>
      </w:r>
      <w:r w:rsidRPr="00F975EF">
        <w:rPr>
          <w:rFonts w:ascii="Times New Roman" w:hAnsi="Times New Roman" w:cs="Times New Roman"/>
          <w:sz w:val="28"/>
          <w:szCs w:val="28"/>
        </w:rPr>
        <w:br/>
        <w:t>для которых настоящей статьей установлены</w:t>
      </w:r>
      <w:proofErr w:type="gramEnd"/>
      <w:r w:rsidRPr="00F975EF">
        <w:rPr>
          <w:rFonts w:ascii="Times New Roman" w:hAnsi="Times New Roman" w:cs="Times New Roman"/>
          <w:sz w:val="28"/>
          <w:szCs w:val="28"/>
        </w:rPr>
        <w:t xml:space="preserve"> иные размеры увеличения фонда оплаты труда.</w:t>
      </w:r>
    </w:p>
    <w:p w14:paraId="651A134D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5E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975EF">
        <w:rPr>
          <w:rFonts w:ascii="Times New Roman" w:hAnsi="Times New Roman" w:cs="Times New Roman"/>
          <w:sz w:val="28"/>
          <w:szCs w:val="28"/>
        </w:rPr>
        <w:t xml:space="preserve">Увеличить (проиндексировать) </w:t>
      </w:r>
      <w:r w:rsidRPr="00F975EF">
        <w:rPr>
          <w:rFonts w:ascii="Times New Roman" w:hAnsi="Times New Roman" w:cs="Times New Roman"/>
          <w:color w:val="000000" w:themeColor="text1"/>
          <w:sz w:val="28"/>
          <w:szCs w:val="28"/>
        </w:rPr>
        <w:t>с 01.10.2024 на 4,9% размеры</w:t>
      </w:r>
      <w:r w:rsidRPr="00F975EF">
        <w:rPr>
          <w:rFonts w:ascii="Times New Roman" w:hAnsi="Times New Roman" w:cs="Times New Roman"/>
          <w:sz w:val="28"/>
          <w:szCs w:val="28"/>
        </w:rPr>
        <w:t xml:space="preserve"> окладов денежного содержания лиц, замещающих государственные должности Пермского края, государственных служащих Пермского края, работников, замещающих должности, не являющиеся должностями государственной службы Пермского края.</w:t>
      </w:r>
    </w:p>
    <w:p w14:paraId="3463590D" w14:textId="77777777" w:rsidR="00E7383C" w:rsidRPr="00555496" w:rsidRDefault="00E7383C" w:rsidP="00E7383C">
      <w:pPr>
        <w:pStyle w:val="afff0"/>
      </w:pPr>
      <w:r w:rsidRPr="00555496">
        <w:t xml:space="preserve">Статья </w:t>
      </w:r>
      <w:r>
        <w:t>8</w:t>
      </w:r>
      <w:r w:rsidRPr="00555496">
        <w:t>.</w:t>
      </w:r>
      <w:r w:rsidRPr="00555496">
        <w:tab/>
        <w:t>Источники финансирования дефицита краевого бюджета</w:t>
      </w:r>
    </w:p>
    <w:p w14:paraId="625C06A9" w14:textId="77777777" w:rsidR="00E7383C" w:rsidRPr="00F975EF" w:rsidRDefault="00E7383C" w:rsidP="00E7383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975EF"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краевого бюджета </w:t>
      </w:r>
      <w:r w:rsidRPr="00F975EF">
        <w:rPr>
          <w:rFonts w:ascii="Times New Roman" w:hAnsi="Times New Roman" w:cs="Times New Roman"/>
          <w:sz w:val="28"/>
          <w:szCs w:val="28"/>
        </w:rPr>
        <w:br/>
        <w:t>на 2024 год и на плановый период 2025 и 2026 годов согласно приложению 15</w:t>
      </w:r>
      <w:r w:rsidRPr="00F975E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975EF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F975EF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14:paraId="7F787169" w14:textId="77777777" w:rsidR="00E7383C" w:rsidRPr="00F60964" w:rsidRDefault="00E7383C" w:rsidP="00E7383C">
      <w:pPr>
        <w:pStyle w:val="afff0"/>
      </w:pPr>
      <w:r w:rsidRPr="00F60964">
        <w:t xml:space="preserve">Статья </w:t>
      </w:r>
      <w:r>
        <w:t>9</w:t>
      </w:r>
      <w:r w:rsidRPr="00F60964">
        <w:t>.</w:t>
      </w:r>
      <w:r w:rsidRPr="00F60964">
        <w:tab/>
        <w:t xml:space="preserve">Государственные внутренние заимствования </w:t>
      </w:r>
      <w:r w:rsidRPr="00F60964">
        <w:br/>
        <w:t xml:space="preserve">Пермского края, государственный внутренний долг Пермского края и предоставление государственных гарантий Пермским краем в валюте </w:t>
      </w:r>
      <w:r w:rsidRPr="00F60964">
        <w:br/>
        <w:t>Российской Федерации</w:t>
      </w:r>
    </w:p>
    <w:p w14:paraId="4AA3B830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1. Утвердить Программу государственных внутренних заимствований Пермского края на 2024 год и</w:t>
      </w:r>
      <w:r w:rsidRPr="0021016E">
        <w:rPr>
          <w:rFonts w:ascii="Times New Roman" w:hAnsi="Times New Roman" w:cs="Times New Roman"/>
          <w:sz w:val="28"/>
          <w:szCs w:val="28"/>
        </w:rPr>
        <w:t xml:space="preserve"> на плановый период 2025 и 2026 годов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16 к настоящему Закону.</w:t>
      </w:r>
    </w:p>
    <w:p w14:paraId="05DDEAA0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Утвердить Программу государственных гарантий Пермского края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 xml:space="preserve">на 2024 год и на плановый период 2025 и 2026 годов согласно приложению 17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к настоящему Закону.</w:t>
      </w:r>
    </w:p>
    <w:p w14:paraId="2D7E9FCB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Утвердить объем бюджетных ассигнований на исполнение государственных гарантий Пермского края по возможным гарантийным случаям на 2024 год </w:t>
      </w:r>
      <w:r w:rsidRPr="0021016E">
        <w:rPr>
          <w:rFonts w:ascii="Times New Roman" w:eastAsia="Calibri" w:hAnsi="Times New Roman" w:cs="Times New Roman"/>
          <w:sz w:val="28"/>
          <w:szCs w:val="28"/>
        </w:rPr>
        <w:noBreakHyphen/>
        <w:t xml:space="preserve"> в размере 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, на 2025 год </w:t>
      </w:r>
      <w:r w:rsidRPr="0021016E">
        <w:rPr>
          <w:rFonts w:ascii="Times New Roman" w:eastAsia="Calibri" w:hAnsi="Times New Roman" w:cs="Times New Roman"/>
          <w:sz w:val="28"/>
          <w:szCs w:val="28"/>
        </w:rPr>
        <w:noBreakHyphen/>
        <w:t xml:space="preserve"> в размере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, на 2026 год </w:t>
      </w:r>
      <w:r w:rsidRPr="0021016E">
        <w:rPr>
          <w:rFonts w:ascii="Times New Roman" w:eastAsia="Calibri" w:hAnsi="Times New Roman" w:cs="Times New Roman"/>
          <w:sz w:val="28"/>
          <w:szCs w:val="28"/>
        </w:rPr>
        <w:noBreakHyphen/>
        <w:t xml:space="preserve"> в размере 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C4F3E7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Привлечение (погашение) кредитов может осуществляться в рамках лимитов открытых кредитных линий кредитных организаций и лимитов </w:t>
      </w:r>
      <w:r w:rsidRPr="0021016E">
        <w:rPr>
          <w:rFonts w:ascii="Times New Roman" w:hAnsi="Times New Roman" w:cs="Times New Roman"/>
          <w:sz w:val="28"/>
          <w:szCs w:val="28"/>
        </w:rPr>
        <w:br/>
        <w:t>по бюджетным кредитам при условии соблюдения ограничений по объему государственного долга, установленных настоящей статьей и Программой государственных внутренних заимствований Пермского края, с уточнением (при необходимости) объемов по данным источникам финансирования дефицита бюджета в течение финансового года.</w:t>
      </w:r>
      <w:proofErr w:type="gramEnd"/>
    </w:p>
    <w:p w14:paraId="37CDD7DC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4. Установить верхний предел государственного внутреннего долга Пермского края:</w:t>
      </w:r>
    </w:p>
    <w:p w14:paraId="6EDEDED2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1) на 01.01.2025 в сумме 57359925,2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государственным гарантиям Пермского края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;</w:t>
      </w:r>
    </w:p>
    <w:p w14:paraId="77171E90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2) на 01.01.2026 в сумме 73205546,1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государственным гарантиям Пермского края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;</w:t>
      </w:r>
    </w:p>
    <w:p w14:paraId="4CFC7951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3) на 01.01.2027 в сумме 84596327,4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государственным гарантиям Пермского края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16E">
        <w:rPr>
          <w:rFonts w:ascii="Times New Roman" w:hAnsi="Times New Roman" w:cs="Times New Roman"/>
          <w:sz w:val="28"/>
          <w:szCs w:val="28"/>
        </w:rPr>
        <w:t>.</w:t>
      </w:r>
    </w:p>
    <w:p w14:paraId="0CC6EDC6" w14:textId="77777777" w:rsidR="00E7383C" w:rsidRPr="00597D6B" w:rsidRDefault="00E7383C" w:rsidP="00E7383C">
      <w:pPr>
        <w:pStyle w:val="afff0"/>
      </w:pPr>
      <w:r w:rsidRPr="00597D6B">
        <w:t>Статья 1</w:t>
      </w:r>
      <w:r>
        <w:t>0</w:t>
      </w:r>
      <w:r w:rsidRPr="00597D6B">
        <w:t>.</w:t>
      </w:r>
      <w:r w:rsidRPr="00597D6B">
        <w:tab/>
        <w:t>Предоставление бюджетных кредитов</w:t>
      </w:r>
    </w:p>
    <w:p w14:paraId="469C7422" w14:textId="77777777" w:rsidR="00E7383C" w:rsidRPr="009B395B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5B">
        <w:rPr>
          <w:rFonts w:ascii="Times New Roman" w:hAnsi="Times New Roman" w:cs="Times New Roman"/>
          <w:sz w:val="28"/>
          <w:szCs w:val="28"/>
        </w:rPr>
        <w:t xml:space="preserve">1. Установить, что бюджетные кредиты бюджетам муниципальных образований предоставляются из краевого бюджета в пределах общего объема бюджетных ассигнований, предусмотренных по источникам финансирования дефицита краевого бюджета на эти цели, в 2024 году на срок, не выходящий </w:t>
      </w:r>
      <w:r w:rsidRPr="009B395B">
        <w:rPr>
          <w:rFonts w:ascii="Times New Roman" w:hAnsi="Times New Roman" w:cs="Times New Roman"/>
          <w:sz w:val="28"/>
          <w:szCs w:val="28"/>
        </w:rPr>
        <w:br/>
        <w:t xml:space="preserve">за пределы соответствующего финансового года, для покрытия временных кассовых разрывов, возникающих при исполнении бюджетов муниципальных образований Пермского края, в сумме до 50000,0 </w:t>
      </w:r>
      <w:proofErr w:type="spellStart"/>
      <w:r w:rsidRPr="009B39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B39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B395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B395B">
        <w:rPr>
          <w:rFonts w:ascii="Times New Roman" w:hAnsi="Times New Roman" w:cs="Times New Roman"/>
          <w:sz w:val="28"/>
          <w:szCs w:val="28"/>
        </w:rPr>
        <w:t>.</w:t>
      </w:r>
    </w:p>
    <w:p w14:paraId="7B2026D2" w14:textId="77777777" w:rsidR="00E7383C" w:rsidRPr="009B395B" w:rsidRDefault="00E7383C" w:rsidP="00E73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5B">
        <w:rPr>
          <w:rFonts w:ascii="Times New Roman" w:hAnsi="Times New Roman" w:cs="Times New Roman"/>
          <w:sz w:val="28"/>
          <w:szCs w:val="28"/>
        </w:rPr>
        <w:t>2. Установить плату за пользование бюджетными кредитами, установленными частью 1 настоящей статьи, по ставке 0,1%.</w:t>
      </w:r>
    </w:p>
    <w:p w14:paraId="1B7E4AC4" w14:textId="77777777" w:rsidR="00E7383C" w:rsidRPr="009B395B" w:rsidRDefault="00E7383C" w:rsidP="00E73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5B">
        <w:rPr>
          <w:rFonts w:ascii="Times New Roman" w:hAnsi="Times New Roman" w:cs="Times New Roman"/>
          <w:sz w:val="28"/>
          <w:szCs w:val="28"/>
        </w:rPr>
        <w:t>3. Предоставление, использование и возврат бюджетных кредитов, полученных из краевого бюджета, осуществляются в порядке, установленном нормативным правовым актом Правительства Пермского края.</w:t>
      </w:r>
    </w:p>
    <w:p w14:paraId="5706FA13" w14:textId="77777777" w:rsidR="00E7383C" w:rsidRPr="00F975EF" w:rsidRDefault="00E7383C" w:rsidP="00E73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95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B395B">
        <w:rPr>
          <w:rFonts w:ascii="Times New Roman" w:hAnsi="Times New Roman" w:cs="Times New Roman"/>
          <w:sz w:val="28"/>
          <w:szCs w:val="28"/>
        </w:rPr>
        <w:t xml:space="preserve">Предоставление бюджетных кредитов муниципальным образованиям Пермского края на цели, установленные настоящей статьей, осуществляется </w:t>
      </w:r>
      <w:r w:rsidRPr="009B395B">
        <w:rPr>
          <w:rFonts w:ascii="Times New Roman" w:hAnsi="Times New Roman" w:cs="Times New Roman"/>
          <w:sz w:val="28"/>
          <w:szCs w:val="28"/>
        </w:rPr>
        <w:br/>
        <w:t>без предоставления</w:t>
      </w:r>
      <w:r w:rsidRPr="00F975EF">
        <w:rPr>
          <w:rFonts w:ascii="Times New Roman" w:hAnsi="Times New Roman" w:cs="Times New Roman"/>
          <w:sz w:val="28"/>
          <w:szCs w:val="28"/>
        </w:rPr>
        <w:t xml:space="preserve"> указанными муниципальными образованиями обеспечения исполнения обязательства по возврату указанных бюджетных кредитов, уплате процентных и иных платежей, предусмотренных соответствующим договором.</w:t>
      </w:r>
    </w:p>
    <w:p w14:paraId="41B47F92" w14:textId="77777777" w:rsidR="00E7383C" w:rsidRPr="00F60964" w:rsidRDefault="00E7383C" w:rsidP="00E7383C">
      <w:pPr>
        <w:pStyle w:val="afff0"/>
      </w:pPr>
      <w:r w:rsidRPr="00F60964">
        <w:lastRenderedPageBreak/>
        <w:t>Статья 1</w:t>
      </w:r>
      <w:r>
        <w:t>1</w:t>
      </w:r>
      <w:r w:rsidRPr="00F60964">
        <w:t>.</w:t>
      </w:r>
      <w:r w:rsidRPr="00F60964">
        <w:tab/>
        <w:t xml:space="preserve">Введение </w:t>
      </w:r>
      <w:r>
        <w:t>в действие</w:t>
      </w:r>
      <w:r w:rsidRPr="00F60964">
        <w:t xml:space="preserve"> отдельных законов Пермского края</w:t>
      </w:r>
    </w:p>
    <w:p w14:paraId="448EE79E" w14:textId="77777777" w:rsidR="00E7383C" w:rsidRPr="00F60964" w:rsidRDefault="00E7383C" w:rsidP="00E7383C">
      <w:pPr>
        <w:pStyle w:val="afffa"/>
        <w:tabs>
          <w:tab w:val="left" w:pos="1120"/>
        </w:tabs>
        <w:autoSpaceDE w:val="0"/>
        <w:autoSpaceDN w:val="0"/>
        <w:adjustRightInd w:val="0"/>
        <w:ind w:left="0" w:firstLine="697"/>
        <w:jc w:val="both"/>
      </w:pPr>
      <w:r w:rsidRPr="00F60964">
        <w:t>Ввести в 202</w:t>
      </w:r>
      <w:r>
        <w:t>4</w:t>
      </w:r>
      <w:r w:rsidRPr="00F60964">
        <w:t>-202</w:t>
      </w:r>
      <w:r>
        <w:t>6</w:t>
      </w:r>
      <w:r w:rsidRPr="00F60964">
        <w:t xml:space="preserve"> годах в действие законы Пермского края </w:t>
      </w:r>
      <w:r>
        <w:br/>
      </w:r>
      <w:r w:rsidRPr="00F60964">
        <w:t xml:space="preserve">в соответствии с </w:t>
      </w:r>
      <w:r w:rsidRPr="000826DC">
        <w:t>приложением 1</w:t>
      </w:r>
      <w:r>
        <w:t>8</w:t>
      </w:r>
      <w:r w:rsidRPr="000826DC">
        <w:t xml:space="preserve"> к</w:t>
      </w:r>
      <w:r w:rsidRPr="00F60964">
        <w:t xml:space="preserve"> настоящему Закону.</w:t>
      </w:r>
    </w:p>
    <w:p w14:paraId="39588199" w14:textId="77777777" w:rsidR="00E7383C" w:rsidRPr="00E16CE0" w:rsidRDefault="00E7383C" w:rsidP="00E7383C">
      <w:pPr>
        <w:pStyle w:val="afff0"/>
      </w:pPr>
      <w:r w:rsidRPr="00E16CE0">
        <w:t>Статья 1</w:t>
      </w:r>
      <w:r>
        <w:t>2</w:t>
      </w:r>
      <w:r w:rsidRPr="00E16CE0">
        <w:t>.</w:t>
      </w:r>
      <w:r w:rsidRPr="00E16CE0">
        <w:tab/>
        <w:t>Особенности исполнения краевого бюджета в 202</w:t>
      </w:r>
      <w:r>
        <w:t>4</w:t>
      </w:r>
      <w:r w:rsidRPr="00E16CE0">
        <w:t xml:space="preserve"> году </w:t>
      </w:r>
    </w:p>
    <w:p w14:paraId="1370A553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314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1. Установить в соответствии с пунктом 3 статьи 217 Бюджетного кодекса Российской Федерации,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ассигнований,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>нераспределенных настоящим Законом (зарезервированных), в составе утвержденных статьей 3 настоящего Закона:</w:t>
      </w:r>
    </w:p>
    <w:p w14:paraId="6383135A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314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1) бюджетных ассигнований по объектам в рамках реализации адресной инвестиционной программы Пермского края;</w:t>
      </w:r>
    </w:p>
    <w:p w14:paraId="368A585C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314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3EF8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нераспределенных остатков субвенций между бюджетами муниципальных образований в соответствии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 xml:space="preserve">с едиными для каждого вида субвенции методиками, утверждаемыми законами Пермского края о передаче соответствующих государственных полномочий,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>и в соответствии с порядками, установленными Правительством Пермского края;</w:t>
      </w:r>
      <w:proofErr w:type="gramEnd"/>
    </w:p>
    <w:p w14:paraId="746C9424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314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3)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нераспределенного остатка субсидий между бюджетами муниципальных образований в соответствии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>с нормативными правовыми актами Правительства Пермского края;</w:t>
      </w:r>
    </w:p>
    <w:p w14:paraId="047C174D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314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нераспределенных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иных межбюджетных трансфертов между бюджетами муниципальных образований в соответствии с порядками, установленными Правительством Пермского края, </w:t>
      </w:r>
      <w:proofErr w:type="gramStart"/>
      <w:r w:rsidRPr="001A3EF8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1A3EF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7969FF1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314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возмещение затрат, связанных с организацией перевозки отдельных категорий граждан с использованием электронных социальных проездных документов, а также недополученных доходов юридическим лицам, индивидуальным предпринимателям от перевозки отдельных категорий граждан с использованием электронных социальных проездных документов;</w:t>
      </w:r>
    </w:p>
    <w:p w14:paraId="5882B884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б)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обеспечение условий для развития физической культуры и массового спорта;</w:t>
      </w:r>
    </w:p>
    <w:p w14:paraId="29ED833C" w14:textId="77777777" w:rsidR="00E7383C" w:rsidRPr="0021016E" w:rsidRDefault="00E7383C" w:rsidP="00E738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в)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>государственную поддержку организаций, входящих в систему спортивной подготовки;</w:t>
      </w:r>
    </w:p>
    <w:p w14:paraId="17D06220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г)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оснащение муниципальных образовательных организаций оборудованием, средствами обучения и воспитания;</w:t>
      </w:r>
    </w:p>
    <w:p w14:paraId="30512A7C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д)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единовременную премию обучающимся, награжденным знаком отличия Пермского края «Гордость Пермского края»;</w:t>
      </w:r>
    </w:p>
    <w:p w14:paraId="34D7AE1D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е) создание модельных муниципальных библиотек;</w:t>
      </w:r>
    </w:p>
    <w:p w14:paraId="513F6AEC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ж) обеспечение жильем молодых семей;</w:t>
      </w:r>
    </w:p>
    <w:p w14:paraId="08F5B827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з) обеспечение устойчивого сокращения непригодного для проживания жилого фонда;</w:t>
      </w:r>
    </w:p>
    <w:p w14:paraId="55A67088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и) </w:t>
      </w:r>
      <w:r w:rsidRPr="001A3EF8">
        <w:rPr>
          <w:rFonts w:ascii="Times New Roman" w:hAnsi="Times New Roman" w:cs="Times New Roman"/>
          <w:sz w:val="28"/>
          <w:szCs w:val="28"/>
        </w:rPr>
        <w:t>поддержка школьных проектов, победивших в конкурсе школьных проектов «Дети решают»;</w:t>
      </w:r>
    </w:p>
    <w:p w14:paraId="6D37EC5E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5)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субсидий бюджетам муниципальных образований, которые распределяются между объектами, мероприятиями и направлениями расходов в соответствии с нормативными правовыми актами Правительства Пермского края, исполнительных органов государственной власти Пермского края, </w:t>
      </w:r>
      <w:proofErr w:type="gramStart"/>
      <w:r w:rsidRPr="001A3EF8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1A3EF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573BF9F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реализацию программ развития преобразованных муниципальных образований;</w:t>
      </w:r>
    </w:p>
    <w:p w14:paraId="148AF8C7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б)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создание новых мест в общеобразовательных организациях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>и дополнительных мест для детей дошкольного возраста;</w:t>
      </w:r>
    </w:p>
    <w:p w14:paraId="32769EBE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в)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строительство (реконструкцию), капитальный ремонт гидротехнических сооружений муниципальной собственности,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A3EF8">
        <w:rPr>
          <w:rFonts w:ascii="Times New Roman" w:eastAsia="Calibri" w:hAnsi="Times New Roman" w:cs="Times New Roman"/>
          <w:sz w:val="28"/>
          <w:szCs w:val="28"/>
        </w:rPr>
        <w:t>в том числе в рамках реализации государственных программ субъектов Российской Федерации в области использования и охраны водных объектов;</w:t>
      </w:r>
    </w:p>
    <w:p w14:paraId="0BB4BE8F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г) развитие городского пространства;</w:t>
      </w:r>
    </w:p>
    <w:p w14:paraId="2FFF3E21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д) поддержку субъектов Российской Федерации для создания инженерной и транспортной инфраструктуры в целях развития туристских кластеров;</w:t>
      </w:r>
    </w:p>
    <w:p w14:paraId="6DFF4B15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е)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реализацию мероприятий, направленных на комплексное развитие сельских территорий (улучшение жилищных условий граждан, проживающих на сельских территориях);</w:t>
      </w:r>
    </w:p>
    <w:p w14:paraId="75F04F53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ж)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проектирование и строительство (реконструкцию), капитальный ремонт и ремонт автомобильных дорог общего пользования местного значения, находящихся на территории Пермского края;</w:t>
      </w:r>
    </w:p>
    <w:p w14:paraId="1F20162B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3EF8">
        <w:rPr>
          <w:rFonts w:ascii="Times New Roman" w:hAnsi="Times New Roman" w:cs="Times New Roman"/>
          <w:sz w:val="28"/>
          <w:szCs w:val="28"/>
        </w:rPr>
        <w:t>з)</w:t>
      </w:r>
      <w:r w:rsidRPr="009B395B">
        <w:rPr>
          <w:rFonts w:ascii="Times New Roman" w:hAnsi="Times New Roman" w:cs="Times New Roman"/>
          <w:sz w:val="28"/>
          <w:szCs w:val="28"/>
        </w:rPr>
        <w:t> </w:t>
      </w:r>
      <w:r w:rsidRPr="001A3EF8">
        <w:rPr>
          <w:rFonts w:ascii="Times New Roman" w:hAnsi="Times New Roman" w:cs="Times New Roman"/>
          <w:sz w:val="28"/>
          <w:szCs w:val="28"/>
        </w:rPr>
        <w:t xml:space="preserve">строительство (реконструкцию) автомобильных дорог общего пользования, ведущих от сети автомобильных дорог общего пользования </w:t>
      </w:r>
      <w:r w:rsidRPr="001A3EF8">
        <w:rPr>
          <w:rFonts w:ascii="Times New Roman" w:hAnsi="Times New Roman" w:cs="Times New Roman"/>
          <w:sz w:val="28"/>
          <w:szCs w:val="28"/>
        </w:rPr>
        <w:br/>
        <w:t xml:space="preserve">к объектам, объектам агропромышленного комплекса, обеспечивающим создание новых рабочих мест, расположенным (планируемым к созданию) </w:t>
      </w:r>
      <w:r w:rsidRPr="001A3EF8">
        <w:rPr>
          <w:rFonts w:ascii="Times New Roman" w:hAnsi="Times New Roman" w:cs="Times New Roman"/>
          <w:sz w:val="28"/>
          <w:szCs w:val="28"/>
        </w:rPr>
        <w:br/>
        <w:t>на сельских территориях, или к автомобильным дорогам общего пользования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3EF8">
        <w:rPr>
          <w:rFonts w:ascii="Times New Roman" w:hAnsi="Times New Roman" w:cs="Times New Roman"/>
          <w:sz w:val="28"/>
          <w:szCs w:val="28"/>
        </w:rPr>
        <w:t xml:space="preserve"> </w:t>
      </w:r>
      <w:r w:rsidRPr="001A3EF8">
        <w:rPr>
          <w:rFonts w:ascii="Times New Roman" w:hAnsi="Times New Roman" w:cs="Times New Roman"/>
          <w:sz w:val="28"/>
          <w:szCs w:val="28"/>
        </w:rPr>
        <w:br/>
        <w:t>с целью обеспечения доступа автомобильного транспорта к объектам, расположенным (планируемым к созданию) на сельских территориях,</w:t>
      </w:r>
      <w:r>
        <w:rPr>
          <w:rFonts w:ascii="Times New Roman" w:hAnsi="Times New Roman" w:cs="Times New Roman"/>
          <w:sz w:val="28"/>
          <w:szCs w:val="28"/>
        </w:rPr>
        <w:br/>
      </w:r>
      <w:r w:rsidRPr="001A3EF8">
        <w:rPr>
          <w:rFonts w:ascii="Times New Roman" w:hAnsi="Times New Roman" w:cs="Times New Roman"/>
          <w:sz w:val="28"/>
          <w:szCs w:val="28"/>
        </w:rPr>
        <w:t>объектам агропромышленного комплекса, обеспечивающим создание новых рабочих мест;</w:t>
      </w:r>
      <w:proofErr w:type="gramEnd"/>
    </w:p>
    <w:p w14:paraId="2CFF4291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EF8">
        <w:rPr>
          <w:rFonts w:ascii="Times New Roman" w:hAnsi="Times New Roman" w:cs="Times New Roman"/>
          <w:sz w:val="28"/>
          <w:szCs w:val="28"/>
        </w:rPr>
        <w:t>и)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A3EF8">
        <w:rPr>
          <w:rFonts w:ascii="Times New Roman" w:hAnsi="Times New Roman" w:cs="Times New Roman"/>
          <w:sz w:val="28"/>
          <w:szCs w:val="28"/>
        </w:rPr>
        <w:t xml:space="preserve">приведение в нормативное состояние автомобильных дорог </w:t>
      </w:r>
      <w:r w:rsidRPr="001A3EF8">
        <w:rPr>
          <w:rFonts w:ascii="Times New Roman" w:hAnsi="Times New Roman" w:cs="Times New Roman"/>
          <w:sz w:val="28"/>
          <w:szCs w:val="28"/>
        </w:rPr>
        <w:br/>
        <w:t>и искусственных дорожных сооружений в рамках реализации нац</w:t>
      </w:r>
      <w:r>
        <w:rPr>
          <w:rFonts w:ascii="Times New Roman" w:hAnsi="Times New Roman" w:cs="Times New Roman"/>
          <w:sz w:val="28"/>
          <w:szCs w:val="28"/>
        </w:rPr>
        <w:t>ионального проекта "Безопасные</w:t>
      </w:r>
      <w:r w:rsidRPr="001A3EF8">
        <w:rPr>
          <w:rFonts w:ascii="Times New Roman" w:hAnsi="Times New Roman" w:cs="Times New Roman"/>
          <w:sz w:val="28"/>
          <w:szCs w:val="28"/>
        </w:rPr>
        <w:t xml:space="preserve"> качественные дороги";</w:t>
      </w:r>
    </w:p>
    <w:p w14:paraId="57A99170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к)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реализацию </w:t>
      </w:r>
      <w:proofErr w:type="gramStart"/>
      <w:r w:rsidRPr="001A3EF8">
        <w:rPr>
          <w:rFonts w:ascii="Times New Roman" w:eastAsia="Calibri" w:hAnsi="Times New Roman" w:cs="Times New Roman"/>
          <w:sz w:val="28"/>
          <w:szCs w:val="28"/>
        </w:rPr>
        <w:t>мероприятий комплексных планов развития муниципальных образований территорий</w:t>
      </w:r>
      <w:proofErr w:type="gramEnd"/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3EF8">
        <w:rPr>
          <w:rFonts w:ascii="Times New Roman" w:eastAsia="Calibri" w:hAnsi="Times New Roman" w:cs="Times New Roman"/>
          <w:sz w:val="28"/>
          <w:szCs w:val="28"/>
        </w:rPr>
        <w:t>Верхнекамья</w:t>
      </w:r>
      <w:proofErr w:type="spellEnd"/>
      <w:r w:rsidRPr="001A3EF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F3D4A95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л)</w:t>
      </w:r>
      <w:r w:rsidRPr="009B395B">
        <w:rPr>
          <w:rFonts w:ascii="Times New Roman" w:hAnsi="Times New Roman" w:cs="Times New Roman"/>
          <w:sz w:val="28"/>
          <w:szCs w:val="28"/>
        </w:rPr>
        <w:t> </w:t>
      </w:r>
      <w:r w:rsidRPr="001A3EF8">
        <w:rPr>
          <w:rFonts w:ascii="Times New Roman" w:eastAsiaTheme="minorEastAsia" w:hAnsi="Times New Roman" w:cs="Times New Roman"/>
          <w:sz w:val="28"/>
          <w:szCs w:val="28"/>
        </w:rPr>
        <w:t xml:space="preserve">реализацию мероприятий, направленных на комплексное развитие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гражданам, проживающим на сельских территориях, </w:t>
      </w:r>
      <w:r w:rsidRPr="001A3EF8">
        <w:rPr>
          <w:rFonts w:ascii="Times New Roman" w:eastAsiaTheme="minorEastAsia" w:hAnsi="Times New Roman" w:cs="Times New Roman"/>
          <w:sz w:val="28"/>
          <w:szCs w:val="28"/>
        </w:rPr>
        <w:br/>
        <w:t>по договору найма жилого помещения);</w:t>
      </w:r>
    </w:p>
    <w:p w14:paraId="0D630841" w14:textId="77777777" w:rsidR="00E7383C" w:rsidRPr="001A3EF8" w:rsidRDefault="00E7383C" w:rsidP="00E738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A3EF8">
        <w:rPr>
          <w:rFonts w:ascii="Times New Roman" w:eastAsiaTheme="minorEastAsia" w:hAnsi="Times New Roman" w:cs="Times New Roman"/>
          <w:sz w:val="28"/>
          <w:szCs w:val="28"/>
        </w:rPr>
        <w:t>м)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1A3EF8">
        <w:rPr>
          <w:rFonts w:ascii="Times New Roman" w:eastAsiaTheme="minorEastAsia" w:hAnsi="Times New Roman" w:cs="Times New Roman"/>
          <w:sz w:val="28"/>
          <w:szCs w:val="28"/>
        </w:rPr>
        <w:t>улучшение качества систем теплоснабжения на территории муниципальных образований Пермского края;</w:t>
      </w:r>
    </w:p>
    <w:p w14:paraId="2B405C16" w14:textId="77777777" w:rsidR="00E7383C" w:rsidRPr="001A3EF8" w:rsidRDefault="00E7383C" w:rsidP="00E7383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A3EF8">
        <w:rPr>
          <w:rFonts w:ascii="Times New Roman" w:eastAsiaTheme="minorEastAsia" w:hAnsi="Times New Roman" w:cs="Times New Roman"/>
          <w:sz w:val="28"/>
          <w:szCs w:val="28"/>
        </w:rPr>
        <w:lastRenderedPageBreak/>
        <w:t>н)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1A3EF8">
        <w:rPr>
          <w:rFonts w:ascii="Times New Roman" w:eastAsiaTheme="minorEastAsia" w:hAnsi="Times New Roman" w:cs="Times New Roman"/>
          <w:sz w:val="28"/>
          <w:szCs w:val="28"/>
        </w:rPr>
        <w:t>строительство крытых ледовых объектов, в том числе быстровозводимых;</w:t>
      </w:r>
    </w:p>
    <w:p w14:paraId="5F1993DA" w14:textId="77777777" w:rsidR="00E7383C" w:rsidRPr="001A3EF8" w:rsidRDefault="00E7383C" w:rsidP="00E738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Theme="minorEastAsia" w:hAnsi="Times New Roman" w:cs="Times New Roman"/>
          <w:sz w:val="28"/>
          <w:szCs w:val="28"/>
        </w:rPr>
        <w:t>о)</w:t>
      </w:r>
      <w:r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1A3EF8">
        <w:rPr>
          <w:rFonts w:ascii="Times New Roman" w:eastAsiaTheme="minorEastAsia" w:hAnsi="Times New Roman" w:cs="Times New Roman"/>
          <w:sz w:val="28"/>
          <w:szCs w:val="28"/>
        </w:rPr>
        <w:t>реализацию регионального проекта «Комфортный край»;</w:t>
      </w:r>
    </w:p>
    <w:p w14:paraId="734A068E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6)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финансовое обеспечение непредвиденных расходов, в том числе проведение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аварийно-восстановительных работ и иных мероприятий, связанных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A3EF8">
        <w:rPr>
          <w:rFonts w:ascii="Times New Roman" w:eastAsia="Calibri" w:hAnsi="Times New Roman" w:cs="Times New Roman"/>
          <w:sz w:val="28"/>
          <w:szCs w:val="28"/>
        </w:rPr>
        <w:t>с ликвидацией последствий стихийных бедствий и других чрезвычайных ситуаций, в соответствии с правовыми актами Правительства Пермского края;</w:t>
      </w:r>
    </w:p>
    <w:p w14:paraId="79EA7928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7)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поощрение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>за достижение наилучших результатов в организации финансового менеджмента главных администраторов (главных распорядителей) бюджетных средств Пермского края;</w:t>
      </w:r>
    </w:p>
    <w:p w14:paraId="3336F23C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8)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бюджетных ассигнований, предусмотренных на развитие и укрепление материально-технической базы государственных учреждений;</w:t>
      </w:r>
    </w:p>
    <w:p w14:paraId="5DF7C7A1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9)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обеспечение отдыха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и оздоровление детей;</w:t>
      </w:r>
    </w:p>
    <w:p w14:paraId="05B2518B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1016E">
        <w:rPr>
          <w:rFonts w:ascii="Times New Roman" w:eastAsia="Calibri" w:hAnsi="Times New Roman" w:cs="Times New Roman"/>
          <w:sz w:val="28"/>
          <w:szCs w:val="28"/>
        </w:rPr>
        <w:t>10)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Администрации губернатора Пермского края, в соответствии с пунктом 7 </w:t>
      </w:r>
      <w:r w:rsidRPr="0021016E">
        <w:rPr>
          <w:rFonts w:ascii="Times New Roman" w:hAnsi="Times New Roman" w:cs="Times New Roman"/>
          <w:sz w:val="28"/>
          <w:szCs w:val="28"/>
        </w:rPr>
        <w:t xml:space="preserve">Порядка формирования фонда оплаты труда государственных гражданских служащих Пермского края и работников, замещающих должности, не являющиеся должностями государственной гражданской службы Пермского края,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и размеров окладов за классный чин государственной гражданской службы Пермского края, установленного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1016E">
        <w:rPr>
          <w:rFonts w:ascii="Times New Roman" w:hAnsi="Times New Roman" w:cs="Times New Roman"/>
          <w:sz w:val="28"/>
          <w:szCs w:val="28"/>
        </w:rPr>
        <w:t xml:space="preserve">казом губернатора Пермского края </w:t>
      </w:r>
      <w:r w:rsidRPr="0021016E"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eastAsia="Calibri" w:hAnsi="Times New Roman" w:cs="Times New Roman"/>
          <w:sz w:val="28"/>
          <w:szCs w:val="28"/>
        </w:rPr>
        <w:t>от 31.03.2022 № 26</w:t>
      </w:r>
      <w:r w:rsidRPr="0021016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4EF041C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11) бюджетных ассигнований, предусмотренных избирательной комиссии Пермского края, в соответствии с </w:t>
      </w:r>
      <w:hyperlink r:id="rId28" w:history="1">
        <w:r w:rsidRPr="0021016E">
          <w:rPr>
            <w:rFonts w:ascii="Times New Roman" w:eastAsia="Calibri" w:hAnsi="Times New Roman" w:cs="Times New Roman"/>
            <w:sz w:val="28"/>
            <w:szCs w:val="28"/>
          </w:rPr>
          <w:t>частью 7 статьи 17</w:t>
        </w:r>
      </w:hyperlink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 Закона Пермского края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от 20.02.2007 № 4-ПК «О территориальных избирательных комиссиях Пермского края»;</w:t>
      </w:r>
    </w:p>
    <w:p w14:paraId="007D6C02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>бюджетных ассигнований, предусмотренных Законодательному Собранию Пермского края, на осуществление мероприятий в сфере разработки законопроектов, на реализацию мероприятий, предусмотренных бюджетной сметой расходов на обеспечение деятельности Законодательного Собрания Пермского края;</w:t>
      </w:r>
    </w:p>
    <w:p w14:paraId="66A5474A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13)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>бюджетных ассигнований, предусмотренных на оснащение (обновление) материально-технической базы профессиональных образовательных организаций;</w:t>
      </w:r>
    </w:p>
    <w:p w14:paraId="6DACD56C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14) бюджетных ассигнований, предусмотренных на мероприятия в сфере профессионального образования;</w:t>
      </w:r>
    </w:p>
    <w:p w14:paraId="1A8478FD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15)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развитию детского и дворового спорта;</w:t>
      </w:r>
    </w:p>
    <w:p w14:paraId="672232D6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16)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 xml:space="preserve">по организации и проведению физкультурных и спортивных мероприятий, включенных в Календарный план официальных физкультурных мероприятий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и спортивных мероприятий Пермского края;</w:t>
      </w:r>
    </w:p>
    <w:p w14:paraId="26052D09" w14:textId="77777777" w:rsidR="00E7383C" w:rsidRDefault="00E7383C" w:rsidP="00E7383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2F9D7E53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lastRenderedPageBreak/>
        <w:t>17)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проведению в Пермском крае форумов и иных мероприятий в сфере физической культуры и спорта;</w:t>
      </w:r>
    </w:p>
    <w:p w14:paraId="4803F7A4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18) бюджетных ассигнований, предусмотренных на повышение оплаты труда работников бюджетной сферы в соответствии с нормативными правовыми актами Правительства Пермского края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B401EFA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19)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развитию студенческого спорта;</w:t>
      </w:r>
    </w:p>
    <w:p w14:paraId="45F132D7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20)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 xml:space="preserve">по приобретению спортивного оборудования, инвентаря и экипировки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для членов сборных команд Пермского края;</w:t>
      </w:r>
    </w:p>
    <w:p w14:paraId="513829A9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21)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организации физкультурно-оздоровительной работы для отдельных категорий населения;</w:t>
      </w:r>
    </w:p>
    <w:p w14:paraId="72A32423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поощрению и поддержке семей, успешно воспитывающих детей;</w:t>
      </w:r>
    </w:p>
    <w:p w14:paraId="77AE5A8F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23)</w:t>
      </w:r>
      <w:r w:rsidRPr="00B14E7A"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 xml:space="preserve">по привлечению и закреплению медицинских кадров, организации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и проведению выставок, семинаров, конференций и иных мероприятий в сфере здравоохранения;</w:t>
      </w:r>
    </w:p>
    <w:p w14:paraId="76D505EC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24)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развитию паллиативной медицинской помощи;</w:t>
      </w:r>
    </w:p>
    <w:p w14:paraId="6551372D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25)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реабилитации;</w:t>
      </w:r>
    </w:p>
    <w:p w14:paraId="77BEB0B5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26</w:t>
      </w:r>
      <w:r w:rsidRPr="00B14E7A">
        <w:rPr>
          <w:rFonts w:ascii="Times New Roman" w:eastAsia="Calibri" w:hAnsi="Times New Roman" w:cs="Times New Roman"/>
          <w:sz w:val="28"/>
          <w:szCs w:val="28"/>
        </w:rPr>
        <w:t>)</w:t>
      </w:r>
      <w:r w:rsidRPr="00B14E7A"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по реализации региональных проектов модернизации первичного звена здравоохранения;</w:t>
      </w:r>
    </w:p>
    <w:p w14:paraId="698DF727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27)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hAnsi="Times New Roman" w:cs="Times New Roman"/>
          <w:sz w:val="28"/>
          <w:szCs w:val="28"/>
        </w:rPr>
        <w:br/>
        <w:t xml:space="preserve">по приему, хранению и уничтожению неиспользованных наркотических средств и </w:t>
      </w:r>
      <w:r w:rsidRPr="0021016E">
        <w:rPr>
          <w:rFonts w:ascii="Times New Roman" w:eastAsia="Calibri" w:hAnsi="Times New Roman" w:cs="Times New Roman"/>
          <w:sz w:val="28"/>
          <w:szCs w:val="28"/>
        </w:rPr>
        <w:t>психотропных веществ;</w:t>
      </w:r>
    </w:p>
    <w:p w14:paraId="064F867D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>28) бюджетных ассигнований на проведение мероприятий по повышению качества предоставления (оказания) медицинской помощи;</w:t>
      </w:r>
    </w:p>
    <w:p w14:paraId="33E70B6E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29) </w:t>
      </w:r>
      <w:r w:rsidRPr="0021016E"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на создание новых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14:paraId="41AE4045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30)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на мероприятия </w:t>
      </w:r>
      <w:r w:rsidRPr="0021016E">
        <w:rPr>
          <w:rFonts w:ascii="Times New Roman" w:hAnsi="Times New Roman" w:cs="Times New Roman"/>
          <w:sz w:val="28"/>
          <w:szCs w:val="28"/>
        </w:rPr>
        <w:br/>
        <w:t>по профилактике безопасности дорожного движения;</w:t>
      </w:r>
    </w:p>
    <w:p w14:paraId="54E47194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31)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ассигнований, предусмотренных на компенсацию стоимости обучения детей, обучающихся в профессиональных образовательных учреждениях по наиболее востребованным специальностям;</w:t>
      </w:r>
    </w:p>
    <w:p w14:paraId="5AE624CA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lastRenderedPageBreak/>
        <w:t>32)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на обеспечение деятельности государственных учреждений (объекты строительства, вводимые в эксплуатацию);</w:t>
      </w:r>
    </w:p>
    <w:p w14:paraId="4A1E340C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33)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ассигнований, предусмотренных на реализацию мероприятий по развитию региональных музеев;</w:t>
      </w:r>
    </w:p>
    <w:p w14:paraId="03BF81F6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34)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ассигнований, предусмотренных на реализацию мероприятий, направленных на развитие отрасли культуры;</w:t>
      </w:r>
    </w:p>
    <w:p w14:paraId="64E9666C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>35)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016E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на обеспечение деятельности государственных учреждений по объектам, вводимым </w:t>
      </w:r>
      <w:r w:rsidRPr="0021016E">
        <w:rPr>
          <w:rFonts w:ascii="Times New Roman" w:hAnsi="Times New Roman" w:cs="Times New Roman"/>
          <w:sz w:val="28"/>
          <w:szCs w:val="28"/>
        </w:rPr>
        <w:br/>
        <w:t>в эксплуатацию;</w:t>
      </w:r>
    </w:p>
    <w:p w14:paraId="690B35F1" w14:textId="77777777" w:rsidR="00E7383C" w:rsidRPr="0021016E" w:rsidRDefault="00E7383C" w:rsidP="00E7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36)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1016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ассигнований, предусмотренных на обеспечение музы</w:t>
      </w:r>
      <w:r w:rsidRPr="0021016E">
        <w:rPr>
          <w:rFonts w:ascii="Times New Roman" w:hAnsi="Times New Roman" w:cs="Times New Roman"/>
          <w:sz w:val="28"/>
          <w:szCs w:val="28"/>
        </w:rPr>
        <w:t>кальными инструментами, оборудованием и материалами образовательных учреждений в сфере культуры;</w:t>
      </w:r>
    </w:p>
    <w:p w14:paraId="6E21504A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37) </w:t>
      </w: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в объеме иных дотаций на стимулирование муниципальных образований к увеличению численности </w:t>
      </w:r>
      <w:proofErr w:type="spellStart"/>
      <w:r w:rsidRPr="0021016E">
        <w:rPr>
          <w:rFonts w:ascii="Times New Roman" w:eastAsia="Calibri" w:hAnsi="Times New Roman" w:cs="Times New Roman"/>
          <w:sz w:val="28"/>
          <w:szCs w:val="28"/>
        </w:rPr>
        <w:t>самозанятых</w:t>
      </w:r>
      <w:proofErr w:type="spellEnd"/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 граждан и поступлений налога на профессиональный доход между бюджетами муниципальных образований.</w:t>
      </w:r>
    </w:p>
    <w:p w14:paraId="0F121CC0" w14:textId="77777777" w:rsidR="00E7383C" w:rsidRPr="0021016E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16E">
        <w:rPr>
          <w:rFonts w:ascii="Times New Roman" w:eastAsia="Calibri" w:hAnsi="Times New Roman" w:cs="Times New Roman"/>
          <w:sz w:val="28"/>
          <w:szCs w:val="28"/>
        </w:rPr>
        <w:t xml:space="preserve">2. Установить, что расходы бюджета Пермского края могут быть увязаны </w:t>
      </w:r>
      <w:r w:rsidRPr="0021016E">
        <w:rPr>
          <w:rFonts w:ascii="Times New Roman" w:eastAsia="Calibri" w:hAnsi="Times New Roman" w:cs="Times New Roman"/>
          <w:sz w:val="28"/>
          <w:szCs w:val="28"/>
        </w:rPr>
        <w:br/>
        <w:t>с определенными доходами бюджета в части, касающейся:</w:t>
      </w:r>
    </w:p>
    <w:p w14:paraId="44E59A96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1)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>безвозмездных поступлений от физических и юридических лиц, имеющих целевое назначение;</w:t>
      </w:r>
    </w:p>
    <w:p w14:paraId="3768461B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2) 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года;</w:t>
      </w:r>
    </w:p>
    <w:p w14:paraId="36565CF1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3) отдельных видов неналоговых доходов: </w:t>
      </w:r>
    </w:p>
    <w:p w14:paraId="2A3848F1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а) платы за негативное воздействие на окружающую среду; </w:t>
      </w:r>
    </w:p>
    <w:p w14:paraId="4C5312A7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б) административных штрафов за административные правонарушения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 xml:space="preserve">в области охраны окружающей среды; </w:t>
      </w:r>
    </w:p>
    <w:p w14:paraId="29FF66FD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в)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сборов, вносимых заказчиками документации, подлежащей государственной экологической экспертизе, организация и проведение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A3EF8">
        <w:rPr>
          <w:rFonts w:ascii="Times New Roman" w:eastAsia="Calibri" w:hAnsi="Times New Roman" w:cs="Times New Roman"/>
          <w:sz w:val="28"/>
          <w:szCs w:val="28"/>
        </w:rPr>
        <w:t>которой осуществляются органами государственной власти субъектов Российской Федерации, рассчитанны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 сметой расходов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на проведение государственной экологической экспертизы; </w:t>
      </w:r>
    </w:p>
    <w:p w14:paraId="461EB4FA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 xml:space="preserve">г) доходов от оказания платных услуг по ведению централизованного бухгалтерского (бюджетного) и кадрового учета, поступающих от бюджетных </w:t>
      </w:r>
      <w:r w:rsidRPr="001A3EF8">
        <w:rPr>
          <w:rFonts w:ascii="Times New Roman" w:eastAsia="Calibri" w:hAnsi="Times New Roman" w:cs="Times New Roman"/>
          <w:sz w:val="28"/>
          <w:szCs w:val="28"/>
        </w:rPr>
        <w:br/>
        <w:t xml:space="preserve">и автономных учреждений здравоохранения; </w:t>
      </w:r>
    </w:p>
    <w:p w14:paraId="2311B616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eastAsia="Calibri" w:hAnsi="Times New Roman" w:cs="Times New Roman"/>
          <w:sz w:val="28"/>
          <w:szCs w:val="28"/>
        </w:rPr>
        <w:t>д) доходов от перевозки пассажиров и багажа автомобильным транспортом на межмуниципальных маршрутах Пермского края и внутренним водным транспортом в границах Пермского края;</w:t>
      </w:r>
    </w:p>
    <w:p w14:paraId="7983269B" w14:textId="77777777" w:rsidR="00E7383C" w:rsidRPr="001A3EF8" w:rsidRDefault="00E7383C" w:rsidP="00E7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3EF8">
        <w:rPr>
          <w:rFonts w:ascii="Times New Roman" w:hAnsi="Times New Roman" w:cs="Times New Roman"/>
          <w:sz w:val="28"/>
          <w:szCs w:val="28"/>
        </w:rPr>
        <w:t xml:space="preserve">е) доходов, поступающих в порядке возмещения расходов страхователей на обеспечение предупредительных мер по сокращению производственного травматизма и профессиональных заболеваний работников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1A3EF8">
        <w:rPr>
          <w:rFonts w:ascii="Times New Roman" w:hAnsi="Times New Roman" w:cs="Times New Roman"/>
          <w:sz w:val="28"/>
          <w:szCs w:val="28"/>
        </w:rPr>
        <w:t xml:space="preserve">и санаторно-курортного лечения работников, занятых на работах с вредными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1A3EF8">
        <w:rPr>
          <w:rFonts w:ascii="Times New Roman" w:hAnsi="Times New Roman" w:cs="Times New Roman"/>
          <w:sz w:val="28"/>
          <w:szCs w:val="28"/>
        </w:rPr>
        <w:t>и (или) опасными производственными факторами.</w:t>
      </w:r>
    </w:p>
    <w:p w14:paraId="376D067D" w14:textId="77777777" w:rsidR="00E7383C" w:rsidRPr="004A2CC6" w:rsidRDefault="00E7383C" w:rsidP="00E7383C">
      <w:pPr>
        <w:pStyle w:val="afff0"/>
      </w:pPr>
      <w:r w:rsidRPr="006A11A6">
        <w:lastRenderedPageBreak/>
        <w:t xml:space="preserve">Статья 13. Предоставление субсидий юридическим лицам </w:t>
      </w:r>
      <w:r w:rsidRPr="006A11A6">
        <w:br/>
        <w:t>(за исключением субсидий государственным (муниципальным) учреждениям), индивидуальным предпринимателям, физическим лицам</w:t>
      </w:r>
    </w:p>
    <w:p w14:paraId="6C9EBEC0" w14:textId="77777777" w:rsidR="00E7383C" w:rsidRPr="001A3EF8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2"/>
      <w:bookmarkEnd w:id="10"/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Установить, что за счет средств краевого бюджета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товаров, работ, услуг на безвозмездной 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безвозвратной основе в целях возмещения недополученных доходов 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соответствии с</w:t>
      </w:r>
      <w:proofErr w:type="gramEnd"/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расходными обязательствами Пермского края согласно приложениям 4, 5 к настоящему Закону. Порядок предоставления указанных субсидий устанавливается Правительством Пермского края.</w:t>
      </w:r>
    </w:p>
    <w:p w14:paraId="2108C7AF" w14:textId="77777777" w:rsidR="00E7383C" w:rsidRPr="001A3EF8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>2. Установить, что за счет сре</w:t>
      </w:r>
      <w:proofErr w:type="gramStart"/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предоставляются 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юридическим лицам (за исключением государственных (муниципальных) учреждений), индивидуальным предпринимателям, физическим лицам гранты 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форме субсидий, в том числе предоставляемые на конкурсной основе, 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соответствии с расходными обязательствами Пермского края согласно приложениям 4, 5 к настоящему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1A3EF8">
        <w:rPr>
          <w:rFonts w:ascii="Times New Roman" w:hAnsi="Times New Roman" w:cs="Times New Roman"/>
          <w:color w:val="000000" w:themeColor="text1"/>
          <w:sz w:val="28"/>
          <w:szCs w:val="28"/>
        </w:rPr>
        <w:t>акону. Порядок предоставления указанных субсидий устанавливается Правительством Пермского края.</w:t>
      </w:r>
    </w:p>
    <w:p w14:paraId="68E148AF" w14:textId="77777777" w:rsidR="00E7383C" w:rsidRPr="00BB2590" w:rsidRDefault="00E7383C" w:rsidP="00E7383C">
      <w:pPr>
        <w:pStyle w:val="afff0"/>
      </w:pPr>
      <w:r w:rsidRPr="006A11A6">
        <w:t>Статья 14. Предоставление субсидий некоммерческим организациям, не являющимся государственными (муниципальными) учреждениями</w:t>
      </w:r>
    </w:p>
    <w:p w14:paraId="25AE3FB0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ar8"/>
      <w:bookmarkEnd w:id="11"/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за счет сре</w:t>
      </w:r>
      <w:proofErr w:type="gramStart"/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>аевого бюджета предоставляются субсидии некоммерческим организациям, не являющимся государственными (муниципальными) учреждениями, в соответствии с расходными обязательствами Пермского края согласно приложениям 4, 5 к настоящему Закону. Порядок предоставления указанных субсидий устанавливается Правительством Пермского края или уполномоченными им органами государственной власти Пермского края.</w:t>
      </w:r>
    </w:p>
    <w:p w14:paraId="28CDFBCF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Установить, что за счет средств краевого бюджета предоставляются некоммерческим организациям, не являющимся казенными учреждениями, гранты в форме субсидий, в том числе предоставляемые органами исполнительной власти Пермского края по результатам проводимых ими отборов бюджетным и автономным учреждениям, включая учреждения, </w:t>
      </w:r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отношении которых указанные органы не осуществляют функции </w:t>
      </w:r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полномочия учредителя, в соответствии с расходными обязательствами Пермского края согласно приложениям 4, 5</w:t>
      </w:r>
      <w:proofErr w:type="gramEnd"/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C4882">
        <w:rPr>
          <w:rFonts w:ascii="Times New Roman" w:hAnsi="Times New Roman" w:cs="Times New Roman"/>
          <w:color w:val="000000" w:themeColor="text1"/>
          <w:sz w:val="28"/>
          <w:szCs w:val="28"/>
        </w:rPr>
        <w:t>акону. Порядок предоставления указанных субсидий устанавливается Правительством Пермского края.</w:t>
      </w:r>
    </w:p>
    <w:p w14:paraId="014208DF" w14:textId="77777777" w:rsidR="00E7383C" w:rsidRPr="00BB2590" w:rsidRDefault="00E7383C" w:rsidP="00E7383C">
      <w:pPr>
        <w:pStyle w:val="afff0"/>
      </w:pPr>
      <w:r>
        <w:lastRenderedPageBreak/>
        <w:t>Статья 15</w:t>
      </w:r>
      <w:r w:rsidRPr="00BB2590">
        <w:t>. Особенности использования средств, предоставляемых отдельным юридическим лицам и индивидуальным предпринимателям</w:t>
      </w:r>
    </w:p>
    <w:p w14:paraId="5D5B103A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882">
        <w:rPr>
          <w:rFonts w:ascii="Times New Roman" w:hAnsi="Times New Roman" w:cs="Times New Roman"/>
          <w:sz w:val="28"/>
          <w:szCs w:val="28"/>
        </w:rPr>
        <w:t xml:space="preserve">1. Установить, что в соответствии со </w:t>
      </w:r>
      <w:hyperlink r:id="rId29" w:history="1">
        <w:r w:rsidRPr="008C4882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8C488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в 2024 году подлежат следующие средства, предоставляемые из бюджета Пермского края:</w:t>
      </w:r>
    </w:p>
    <w:p w14:paraId="098A6A46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0"/>
      <w:bookmarkEnd w:id="12"/>
      <w:r w:rsidRPr="008C4882">
        <w:rPr>
          <w:rFonts w:ascii="Times New Roman" w:hAnsi="Times New Roman" w:cs="Times New Roman"/>
          <w:sz w:val="28"/>
          <w:szCs w:val="28"/>
        </w:rPr>
        <w:t>1) расчеты по государственным кон</w:t>
      </w:r>
      <w:r>
        <w:rPr>
          <w:rFonts w:ascii="Times New Roman" w:hAnsi="Times New Roman" w:cs="Times New Roman"/>
          <w:sz w:val="28"/>
          <w:szCs w:val="28"/>
        </w:rPr>
        <w:t xml:space="preserve">трактам на сумму более </w:t>
      </w:r>
      <w:r>
        <w:rPr>
          <w:rFonts w:ascii="Times New Roman" w:hAnsi="Times New Roman" w:cs="Times New Roman"/>
          <w:sz w:val="28"/>
          <w:szCs w:val="28"/>
        </w:rPr>
        <w:br/>
        <w:t xml:space="preserve">100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C48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488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на выполнение работ по строительству объектов капитального строительства общественной инфраструктуры Пермского края, предусмотренных адресной инвестиционной программой Пермского края, </w:t>
      </w:r>
      <w:r w:rsidRPr="008C4882">
        <w:rPr>
          <w:rFonts w:ascii="Times New Roman" w:hAnsi="Times New Roman" w:cs="Times New Roman"/>
          <w:sz w:val="28"/>
          <w:szCs w:val="28"/>
        </w:rPr>
        <w:br/>
        <w:t>а также расчеты по контрактам (договорам), заключаемым в целях исполнения указанных государственных ко</w:t>
      </w:r>
      <w:r>
        <w:rPr>
          <w:rFonts w:ascii="Times New Roman" w:hAnsi="Times New Roman" w:cs="Times New Roman"/>
          <w:sz w:val="28"/>
          <w:szCs w:val="28"/>
        </w:rPr>
        <w:t xml:space="preserve">нтрактов, на сумму более 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</w:t>
      </w:r>
      <w:r w:rsidRPr="008C4882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>;</w:t>
      </w:r>
    </w:p>
    <w:p w14:paraId="1E1BBF45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"/>
      <w:bookmarkEnd w:id="13"/>
      <w:proofErr w:type="gramStart"/>
      <w:r w:rsidRPr="008C4882">
        <w:rPr>
          <w:rFonts w:ascii="Times New Roman" w:hAnsi="Times New Roman" w:cs="Times New Roman"/>
          <w:sz w:val="28"/>
          <w:szCs w:val="28"/>
        </w:rPr>
        <w:t xml:space="preserve">2) авансовые платежи в размере более 30% по государственным контрактам, контрактам (договорам), заключаемым бюджетными </w:t>
      </w:r>
      <w:r w:rsidRPr="008C4882">
        <w:rPr>
          <w:rFonts w:ascii="Times New Roman" w:hAnsi="Times New Roman" w:cs="Times New Roman"/>
          <w:sz w:val="28"/>
          <w:szCs w:val="28"/>
        </w:rPr>
        <w:br/>
        <w:t xml:space="preserve">или автономными учреждениями Пермского края, о поставке товаров, выполнении работ, оказании услуг, за исключением государственных контрактов, контрактов (договоров), заключаемых бюджетными </w:t>
      </w:r>
      <w:r w:rsidRPr="008C4882">
        <w:rPr>
          <w:rFonts w:ascii="Times New Roman" w:hAnsi="Times New Roman" w:cs="Times New Roman"/>
          <w:sz w:val="28"/>
          <w:szCs w:val="28"/>
        </w:rPr>
        <w:br/>
        <w:t>или автономными учреждениями Пермского края, по которым нормативными правовыми актами Пермского края установлен авансовый платеж более 30%, без учета установленного указанными актами авансирования при условии казначейского</w:t>
      </w:r>
      <w:proofErr w:type="gramEnd"/>
      <w:r w:rsidRPr="008C4882">
        <w:rPr>
          <w:rFonts w:ascii="Times New Roman" w:hAnsi="Times New Roman" w:cs="Times New Roman"/>
          <w:sz w:val="28"/>
          <w:szCs w:val="28"/>
        </w:rPr>
        <w:t xml:space="preserve"> сопровождения;</w:t>
      </w:r>
    </w:p>
    <w:p w14:paraId="29858A9E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882">
        <w:rPr>
          <w:rFonts w:ascii="Times New Roman" w:hAnsi="Times New Roman" w:cs="Times New Roman"/>
          <w:sz w:val="28"/>
          <w:szCs w:val="28"/>
        </w:rPr>
        <w:t xml:space="preserve">3) субсидии юридическим лицам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>
        <w:rPr>
          <w:rFonts w:ascii="Times New Roman" w:hAnsi="Times New Roman" w:cs="Times New Roman"/>
          <w:sz w:val="28"/>
          <w:szCs w:val="28"/>
        </w:rPr>
        <w:br/>
        <w:t xml:space="preserve">на сумму более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C48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488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по договорам (соглашениям) о предоставлении из бюджета Пермского края субсидий на поддержку отраслей сельского хозяйства;</w:t>
      </w:r>
    </w:p>
    <w:p w14:paraId="03238CFE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882">
        <w:rPr>
          <w:rFonts w:ascii="Times New Roman" w:hAnsi="Times New Roman" w:cs="Times New Roman"/>
          <w:sz w:val="28"/>
          <w:szCs w:val="28"/>
        </w:rPr>
        <w:t xml:space="preserve">4) взнос в уставный капитал АО «Управляющая компания «ОЭЗ Пермь» </w:t>
      </w:r>
      <w:r w:rsidRPr="008C4882">
        <w:rPr>
          <w:rFonts w:ascii="Times New Roman" w:hAnsi="Times New Roman" w:cs="Times New Roman"/>
          <w:sz w:val="28"/>
          <w:szCs w:val="28"/>
        </w:rPr>
        <w:br/>
        <w:t>в целях строительства объектов инженерной и транспортной инфраструктуры особой экономической зоны, а также расчеты по контрактам (до</w:t>
      </w:r>
      <w:r>
        <w:rPr>
          <w:rFonts w:ascii="Times New Roman" w:hAnsi="Times New Roman" w:cs="Times New Roman"/>
          <w:sz w:val="28"/>
          <w:szCs w:val="28"/>
        </w:rPr>
        <w:t xml:space="preserve">говорам) </w:t>
      </w:r>
      <w:r>
        <w:rPr>
          <w:rFonts w:ascii="Times New Roman" w:hAnsi="Times New Roman" w:cs="Times New Roman"/>
          <w:sz w:val="28"/>
          <w:szCs w:val="28"/>
        </w:rPr>
        <w:br/>
        <w:t xml:space="preserve">на сумму более 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C48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C488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является такой взнос;</w:t>
      </w:r>
    </w:p>
    <w:p w14:paraId="05E4AB97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882">
        <w:rPr>
          <w:rFonts w:ascii="Times New Roman" w:hAnsi="Times New Roman" w:cs="Times New Roman"/>
          <w:sz w:val="28"/>
          <w:szCs w:val="28"/>
        </w:rPr>
        <w:t>5) субсид</w:t>
      </w:r>
      <w:proofErr w:type="gramStart"/>
      <w:r w:rsidRPr="008C4882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8C4882">
        <w:rPr>
          <w:rFonts w:ascii="Times New Roman" w:hAnsi="Times New Roman" w:cs="Times New Roman"/>
          <w:sz w:val="28"/>
          <w:szCs w:val="28"/>
        </w:rPr>
        <w:t xml:space="preserve"> «Управляющая компания «ОЭЗ Пермь» на создание особой экономической зоны в Пермском крае, а также авансовые платежи </w:t>
      </w:r>
      <w:r w:rsidRPr="008C4882">
        <w:rPr>
          <w:rFonts w:ascii="Times New Roman" w:hAnsi="Times New Roman" w:cs="Times New Roman"/>
          <w:sz w:val="28"/>
          <w:szCs w:val="28"/>
        </w:rPr>
        <w:br/>
        <w:t>по контрактам (договорам) о поставке товаров, выполнении работ, оказании услуг, заключаемым получателем субсидии с исполнителями по контрактам (договорам), источником финансового обеспечения которых является такая субсидия;</w:t>
      </w:r>
    </w:p>
    <w:p w14:paraId="309785FE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882">
        <w:rPr>
          <w:rFonts w:ascii="Times New Roman" w:hAnsi="Times New Roman" w:cs="Times New Roman"/>
          <w:sz w:val="28"/>
          <w:szCs w:val="28"/>
        </w:rPr>
        <w:t>6) 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Федерации.</w:t>
      </w:r>
    </w:p>
    <w:p w14:paraId="3FFC2C59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882">
        <w:rPr>
          <w:rFonts w:ascii="Times New Roman" w:hAnsi="Times New Roman" w:cs="Times New Roman"/>
          <w:sz w:val="28"/>
          <w:szCs w:val="28"/>
        </w:rPr>
        <w:t xml:space="preserve">2. Средства, определенные в соответствии с </w:t>
      </w:r>
      <w:hyperlink w:anchor="Par0" w:history="1">
        <w:r w:rsidRPr="008C4882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8C48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" w:history="1">
        <w:r w:rsidRPr="008C4882">
          <w:rPr>
            <w:rFonts w:ascii="Times New Roman" w:hAnsi="Times New Roman" w:cs="Times New Roman"/>
            <w:sz w:val="28"/>
            <w:szCs w:val="28"/>
          </w:rPr>
          <w:t>2 части 1</w:t>
        </w:r>
      </w:hyperlink>
      <w:r w:rsidRPr="008C4882">
        <w:rPr>
          <w:rFonts w:ascii="Times New Roman" w:hAnsi="Times New Roman" w:cs="Times New Roman"/>
          <w:sz w:val="28"/>
          <w:szCs w:val="28"/>
        </w:rPr>
        <w:t xml:space="preserve"> настоящей статьи, по государственным контрактам, контрактам (договорам), заключенным до 1 января 2023 года, подлежат казначейскому сопровождению при условии внесения изменений в части казначейского сопровождения в такие государственные контракты, контракты (договоры) по соглашению сторон.</w:t>
      </w:r>
    </w:p>
    <w:p w14:paraId="483E24AE" w14:textId="77777777" w:rsidR="00E7383C" w:rsidRPr="008C4882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7"/>
      <w:bookmarkEnd w:id="14"/>
      <w:r w:rsidRPr="008C4882">
        <w:rPr>
          <w:rFonts w:ascii="Times New Roman" w:hAnsi="Times New Roman" w:cs="Times New Roman"/>
          <w:sz w:val="28"/>
          <w:szCs w:val="28"/>
        </w:rPr>
        <w:lastRenderedPageBreak/>
        <w:t xml:space="preserve">3. Установить, что средства бюджета Пермского края, предоставленные </w:t>
      </w:r>
      <w:r w:rsidRPr="008C4882">
        <w:rPr>
          <w:rFonts w:ascii="Times New Roman" w:hAnsi="Times New Roman" w:cs="Times New Roman"/>
          <w:sz w:val="28"/>
          <w:szCs w:val="28"/>
        </w:rPr>
        <w:br/>
        <w:t>в форме взноса в уставный капитал акционерного общества «</w:t>
      </w:r>
      <w:proofErr w:type="spellStart"/>
      <w:r w:rsidRPr="008C4882">
        <w:rPr>
          <w:rFonts w:ascii="Times New Roman" w:hAnsi="Times New Roman" w:cs="Times New Roman"/>
          <w:sz w:val="28"/>
          <w:szCs w:val="28"/>
        </w:rPr>
        <w:t>Микрофинансовая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компания Пермского края» для выдачи </w:t>
      </w:r>
      <w:proofErr w:type="spellStart"/>
      <w:r w:rsidRPr="008C4882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субъектам малого </w:t>
      </w:r>
      <w:r w:rsidRPr="008C4882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предпринимательства, направляются акционерным обществом «</w:t>
      </w:r>
      <w:proofErr w:type="spellStart"/>
      <w:r w:rsidRPr="008C4882">
        <w:rPr>
          <w:rFonts w:ascii="Times New Roman" w:hAnsi="Times New Roman" w:cs="Times New Roman"/>
          <w:sz w:val="28"/>
          <w:szCs w:val="28"/>
        </w:rPr>
        <w:t>Микрофинансовая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компания Пермского края» в объеме до 300 </w:t>
      </w:r>
      <w:proofErr w:type="spellStart"/>
      <w:r w:rsidRPr="008C488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8C488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C488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C4882">
        <w:rPr>
          <w:rFonts w:ascii="Times New Roman" w:hAnsi="Times New Roman" w:cs="Times New Roman"/>
          <w:sz w:val="28"/>
          <w:szCs w:val="28"/>
        </w:rPr>
        <w:t xml:space="preserve">на выдачу займов субъектам малого и среднего предпринимательства в размере до 15 </w:t>
      </w:r>
      <w:proofErr w:type="spellStart"/>
      <w:r w:rsidRPr="008C488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8C4882">
        <w:rPr>
          <w:rFonts w:ascii="Times New Roman" w:hAnsi="Times New Roman" w:cs="Times New Roman"/>
          <w:sz w:val="28"/>
          <w:szCs w:val="28"/>
        </w:rPr>
        <w:t xml:space="preserve"> сроком до 5 лет. Цели и условия предоставления займа устанавливаются Правительством Пермского края.</w:t>
      </w:r>
    </w:p>
    <w:p w14:paraId="1311F298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1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Установить, что в 2024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государственных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и соглашений о государственно-частном партнерстве, перечисление средств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>по таким контрактам (договорам) осуществляется в установленном Правительством Российской</w:t>
      </w:r>
      <w:proofErr w:type="gramEnd"/>
      <w:r w:rsidRPr="0021016E">
        <w:rPr>
          <w:rFonts w:ascii="Times New Roman" w:hAnsi="Times New Roman" w:cs="Times New Roman"/>
          <w:sz w:val="28"/>
          <w:szCs w:val="28"/>
        </w:rPr>
        <w:t xml:space="preserve"> Федерации порядке с лицевых счетов участника казначейского сопровождения, открытых заказчикам по таким контрактам (договорам) в Министерстве финансов Пермского края, на расчетные счета, открытые поставщикам товаров в кредитных организациях, при представлении заказчиками по таким контрактам (договорам) в Министерство финансов Пермского края документов, подтверждающих поставку товаров.</w:t>
      </w:r>
    </w:p>
    <w:p w14:paraId="32945A5B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Установить, что в 2024 году при казначейском сопровождении средств перечисление авансовых платежей по контрактам (договорам), указанным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в абзаце первом настоящей части,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в том числе с элементами реставрации, техническое перевооружение), капитальный ремонт объектов капитального строительства, осуществляется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>в установленном Правительством Российской Федерации порядке</w:t>
      </w:r>
      <w:proofErr w:type="gramEnd"/>
      <w:r w:rsidRPr="002101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с лицевых счетов участника казначейского сопровождения, открытых заказчикам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по таким контрактам (договорам) в Министерстве финансов Пермского края,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на расчетные счета, открытые поставщикам по таким контрактам (договорам)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в кредитных организациях, на основании перечня строительных материалов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>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 Министерство финансов</w:t>
      </w:r>
      <w:proofErr w:type="gramEnd"/>
      <w:r w:rsidRPr="0021016E">
        <w:rPr>
          <w:rFonts w:ascii="Times New Roman" w:hAnsi="Times New Roman" w:cs="Times New Roman"/>
          <w:sz w:val="28"/>
          <w:szCs w:val="28"/>
        </w:rPr>
        <w:t xml:space="preserve"> Пермского края в порядке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>и по форме, которые установлены Правительством Российской Федерации.</w:t>
      </w:r>
    </w:p>
    <w:p w14:paraId="005B2430" w14:textId="77777777" w:rsidR="00E7383C" w:rsidRPr="0021016E" w:rsidRDefault="00E7383C" w:rsidP="00E73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Установить, что в 2024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государственных контрактов, контрактов (договоров), которые заключаются бюджетными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 xml:space="preserve">и автономными учреждениями и предметом которых являются строительство (реконструкция, в том числе с элементами реставрации, техническое </w:t>
      </w:r>
      <w:r w:rsidRPr="0021016E">
        <w:rPr>
          <w:rFonts w:ascii="Times New Roman" w:hAnsi="Times New Roman" w:cs="Times New Roman"/>
          <w:sz w:val="28"/>
          <w:szCs w:val="28"/>
        </w:rPr>
        <w:lastRenderedPageBreak/>
        <w:t>перевооружение), капитальный ремонт объектов капитального строительства, перечисление средств по таким контрактам (договорам) осуществляется</w:t>
      </w:r>
      <w:proofErr w:type="gramEnd"/>
      <w:r w:rsidRPr="00210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1016E">
        <w:rPr>
          <w:rFonts w:ascii="Times New Roman" w:hAnsi="Times New Roman" w:cs="Times New Roman"/>
          <w:sz w:val="28"/>
          <w:szCs w:val="28"/>
        </w:rPr>
        <w:t xml:space="preserve">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Министерстве финансов Пермского края, </w:t>
      </w:r>
      <w:r w:rsidRPr="0021016E">
        <w:rPr>
          <w:rFonts w:ascii="Times New Roman" w:hAnsi="Times New Roman" w:cs="Times New Roman"/>
          <w:sz w:val="28"/>
          <w:szCs w:val="28"/>
        </w:rPr>
        <w:br/>
        <w:t>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Министерство финансов Пермского края документов, подтверждающих выполнение работ, оказание услуг, а также реестра документов, подтверждающих затраты</w:t>
      </w:r>
      <w:proofErr w:type="gramEnd"/>
      <w:r w:rsidRPr="0021016E">
        <w:rPr>
          <w:rFonts w:ascii="Times New Roman" w:hAnsi="Times New Roman" w:cs="Times New Roman"/>
          <w:sz w:val="28"/>
          <w:szCs w:val="28"/>
        </w:rPr>
        <w:t xml:space="preserve">, произведенные подрядчиком (исполнителем) в целях выполнения работ, оказания услуг, </w:t>
      </w:r>
      <w:r>
        <w:rPr>
          <w:rFonts w:ascii="Times New Roman" w:hAnsi="Times New Roman" w:cs="Times New Roman"/>
          <w:sz w:val="28"/>
          <w:szCs w:val="28"/>
        </w:rPr>
        <w:br/>
      </w:r>
      <w:r w:rsidRPr="0021016E">
        <w:rPr>
          <w:rFonts w:ascii="Times New Roman" w:hAnsi="Times New Roman" w:cs="Times New Roman"/>
          <w:sz w:val="28"/>
          <w:szCs w:val="28"/>
        </w:rPr>
        <w:t>по форме, установленной Правительством Российской Федерации.</w:t>
      </w:r>
    </w:p>
    <w:p w14:paraId="2A55C4C1" w14:textId="4ADD8B65" w:rsidR="00C513AD" w:rsidRPr="00A07BC7" w:rsidRDefault="00C513AD" w:rsidP="00A07B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C513AD" w:rsidRPr="00C513AD" w14:paraId="76D7E09F" w14:textId="77777777" w:rsidTr="0022241C">
        <w:tc>
          <w:tcPr>
            <w:tcW w:w="9854" w:type="dxa"/>
            <w:gridSpan w:val="2"/>
          </w:tcPr>
          <w:p w14:paraId="3769F48F" w14:textId="77777777" w:rsidR="00C513AD" w:rsidRPr="00C513AD" w:rsidRDefault="00C513AD" w:rsidP="00C513AD">
            <w:pPr>
              <w:keepNext/>
              <w:keepLines/>
              <w:widowControl w:val="0"/>
              <w:spacing w:after="4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13AD" w:rsidRPr="00C513AD" w14:paraId="67632485" w14:textId="77777777" w:rsidTr="0022241C">
        <w:tc>
          <w:tcPr>
            <w:tcW w:w="5508" w:type="dxa"/>
          </w:tcPr>
          <w:p w14:paraId="52D12953" w14:textId="77777777" w:rsidR="00602DDB" w:rsidRDefault="00602DDB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Губернатор</w:t>
            </w:r>
          </w:p>
          <w:p w14:paraId="3D2B2ED8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</w:tc>
        <w:tc>
          <w:tcPr>
            <w:tcW w:w="4346" w:type="dxa"/>
            <w:vAlign w:val="bottom"/>
          </w:tcPr>
          <w:p w14:paraId="3CB0D834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left="7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</w:t>
            </w: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.Махонин</w:t>
            </w:r>
            <w:proofErr w:type="spellEnd"/>
          </w:p>
        </w:tc>
      </w:tr>
      <w:tr w:rsidR="00C513AD" w:rsidRPr="00C513AD" w14:paraId="11FC2F55" w14:textId="77777777" w:rsidTr="0022241C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14:paraId="617CF627" w14:textId="7FD80158" w:rsidR="00C513AD" w:rsidRPr="00C513AD" w:rsidRDefault="00945A65" w:rsidP="00945A65">
            <w:pPr>
              <w:keepNext/>
              <w:keepLines/>
              <w:widowControl w:val="0"/>
              <w:spacing w:before="480"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5" w:name="RegDateStart"/>
            <w:bookmarkStart w:id="16" w:name="RegDateEnd"/>
            <w:bookmarkEnd w:id="15"/>
            <w:bookmarkEnd w:id="16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07.12.2023  № 253-ПК</w:t>
            </w:r>
            <w:bookmarkStart w:id="17" w:name="RegNumberStart"/>
            <w:bookmarkStart w:id="18" w:name="RegNumberEnd"/>
            <w:bookmarkStart w:id="19" w:name="_GoBack"/>
            <w:bookmarkEnd w:id="17"/>
            <w:bookmarkEnd w:id="18"/>
            <w:bookmarkEnd w:id="19"/>
          </w:p>
        </w:tc>
      </w:tr>
    </w:tbl>
    <w:p w14:paraId="12B07858" w14:textId="77777777" w:rsidR="002432DD" w:rsidRDefault="002432DD" w:rsidP="00E81598"/>
    <w:sectPr w:rsidR="002432DD" w:rsidSect="00E7383C">
      <w:headerReference w:type="even" r:id="rId30"/>
      <w:headerReference w:type="default" r:id="rId31"/>
      <w:footerReference w:type="even" r:id="rId32"/>
      <w:footerReference w:type="default" r:id="rId33"/>
      <w:footerReference w:type="first" r:id="rId34"/>
      <w:pgSz w:w="11906" w:h="16838" w:code="9"/>
      <w:pgMar w:top="464" w:right="567" w:bottom="993" w:left="1701" w:header="454" w:footer="49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6756C" w14:textId="77777777" w:rsidR="00B65258" w:rsidRDefault="00B65258">
      <w:pPr>
        <w:spacing w:after="0" w:line="240" w:lineRule="auto"/>
      </w:pPr>
      <w:r>
        <w:separator/>
      </w:r>
    </w:p>
  </w:endnote>
  <w:endnote w:type="continuationSeparator" w:id="0">
    <w:p w14:paraId="502D3473" w14:textId="77777777" w:rsidR="00B65258" w:rsidRDefault="00B6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7819C" w14:textId="77777777" w:rsidR="00D601D1" w:rsidRDefault="00056A4F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E81598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0643988" w14:textId="77777777" w:rsidR="00D601D1" w:rsidRDefault="00945A6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/>
        <w:sz w:val="16"/>
        <w:szCs w:val="16"/>
      </w:rPr>
      <w:alias w:val="Номер проекта"/>
      <w:tag w:val="Номер проекта"/>
      <w:id w:val="-2028089253"/>
      <w:placeholder>
        <w:docPart w:val="3B19A9F3CC29430DBDE4AF74B4866861"/>
      </w:placeholder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14:paraId="54638417" w14:textId="557A9033" w:rsidR="00D601D1" w:rsidRPr="00BE289E" w:rsidRDefault="0096237A" w:rsidP="00BE289E">
        <w:pPr>
          <w:pStyle w:val="ac"/>
          <w:rPr>
            <w:color w:val="000000"/>
            <w:sz w:val="16"/>
            <w:szCs w:val="16"/>
          </w:rPr>
        </w:pPr>
        <w:r w:rsidRPr="0096237A">
          <w:rPr>
            <w:color w:val="000000"/>
            <w:sz w:val="16"/>
            <w:szCs w:val="16"/>
          </w:rPr>
          <w:t>6137-23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F8A2A" w14:textId="77777777" w:rsidR="00D601D1" w:rsidRPr="00E4666A" w:rsidRDefault="00ED4AD9">
    <w:pPr>
      <w:pStyle w:val="ac"/>
      <w:rPr>
        <w:sz w:val="16"/>
        <w:szCs w:val="16"/>
        <w:lang w:val="en-US"/>
      </w:rPr>
    </w:pPr>
    <w:bookmarkStart w:id="20" w:name="ProjectNumberStart"/>
    <w:bookmarkEnd w:id="20"/>
    <w:r>
      <w:rPr>
        <w:sz w:val="16"/>
        <w:szCs w:val="16"/>
        <w:lang w:val="en-US"/>
      </w:rPr>
      <w:t>6137-23</w:t>
    </w:r>
    <w:bookmarkStart w:id="21" w:name="ProjectNumberEnd"/>
    <w:bookmarkEnd w:id="2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C1065" w14:textId="77777777" w:rsidR="00B65258" w:rsidRDefault="00B65258">
      <w:pPr>
        <w:spacing w:after="0" w:line="240" w:lineRule="auto"/>
      </w:pPr>
      <w:r>
        <w:separator/>
      </w:r>
    </w:p>
  </w:footnote>
  <w:footnote w:type="continuationSeparator" w:id="0">
    <w:p w14:paraId="39CD7DC0" w14:textId="77777777" w:rsidR="00B65258" w:rsidRDefault="00B6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AE59E" w14:textId="77777777" w:rsidR="00D601D1" w:rsidRDefault="00056A4F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8159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81598">
      <w:rPr>
        <w:rStyle w:val="ae"/>
        <w:noProof/>
      </w:rPr>
      <w:t>1</w:t>
    </w:r>
    <w:r>
      <w:rPr>
        <w:rStyle w:val="ae"/>
      </w:rPr>
      <w:fldChar w:fldCharType="end"/>
    </w:r>
  </w:p>
  <w:p w14:paraId="0D978B49" w14:textId="77777777" w:rsidR="00D601D1" w:rsidRDefault="00945A6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40F5F" w14:textId="77777777" w:rsidR="00D601D1" w:rsidRDefault="00056A4F" w:rsidP="00C92408">
    <w:pPr>
      <w:pStyle w:val="aa"/>
      <w:framePr w:wrap="notBeside" w:vAnchor="text" w:hAnchor="margin" w:xAlign="center" w:y="1"/>
      <w:spacing w:after="283"/>
      <w:rPr>
        <w:rStyle w:val="ae"/>
      </w:rPr>
    </w:pPr>
    <w:r>
      <w:rPr>
        <w:rStyle w:val="ae"/>
      </w:rPr>
      <w:fldChar w:fldCharType="begin"/>
    </w:r>
    <w:r w:rsidR="00E8159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5A65">
      <w:rPr>
        <w:rStyle w:val="ae"/>
        <w:noProof/>
      </w:rPr>
      <w:t>2</w:t>
    </w:r>
    <w:r>
      <w:rPr>
        <w:rStyle w:val="ae"/>
      </w:rPr>
      <w:fldChar w:fldCharType="end"/>
    </w:r>
  </w:p>
  <w:p w14:paraId="1D7E8322" w14:textId="77777777" w:rsidR="00D601D1" w:rsidRPr="00E7383C" w:rsidRDefault="00945A65" w:rsidP="00E7383C">
    <w:pPr>
      <w:pStyle w:val="a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4A077E"/>
    <w:multiLevelType w:val="hybridMultilevel"/>
    <w:tmpl w:val="6FE07D54"/>
    <w:lvl w:ilvl="0" w:tplc="792C0254">
      <w:start w:val="1"/>
      <w:numFmt w:val="decimal"/>
      <w:pStyle w:val="a4"/>
      <w:lvlText w:val="Статья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E40027"/>
    <w:multiLevelType w:val="hybridMultilevel"/>
    <w:tmpl w:val="D99E0DAE"/>
    <w:lvl w:ilvl="0" w:tplc="F09078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3AD"/>
    <w:rsid w:val="000135B4"/>
    <w:rsid w:val="00040A9F"/>
    <w:rsid w:val="00056A4F"/>
    <w:rsid w:val="00067E41"/>
    <w:rsid w:val="000A0F36"/>
    <w:rsid w:val="000B44C6"/>
    <w:rsid w:val="00115144"/>
    <w:rsid w:val="001244FC"/>
    <w:rsid w:val="00127B54"/>
    <w:rsid w:val="001304EE"/>
    <w:rsid w:val="001540DC"/>
    <w:rsid w:val="001638F6"/>
    <w:rsid w:val="00165AA5"/>
    <w:rsid w:val="00174920"/>
    <w:rsid w:val="001A3EF8"/>
    <w:rsid w:val="001D7C45"/>
    <w:rsid w:val="002432DD"/>
    <w:rsid w:val="0025278C"/>
    <w:rsid w:val="00293270"/>
    <w:rsid w:val="002E129C"/>
    <w:rsid w:val="00314479"/>
    <w:rsid w:val="003312AD"/>
    <w:rsid w:val="003603CE"/>
    <w:rsid w:val="003655D5"/>
    <w:rsid w:val="003776C5"/>
    <w:rsid w:val="003E79D4"/>
    <w:rsid w:val="003F12FD"/>
    <w:rsid w:val="00426C2A"/>
    <w:rsid w:val="004748E5"/>
    <w:rsid w:val="00486AE7"/>
    <w:rsid w:val="00493AE3"/>
    <w:rsid w:val="004D39A1"/>
    <w:rsid w:val="005003B3"/>
    <w:rsid w:val="00543C7E"/>
    <w:rsid w:val="00585BDD"/>
    <w:rsid w:val="005A651B"/>
    <w:rsid w:val="005E7528"/>
    <w:rsid w:val="00602DDB"/>
    <w:rsid w:val="00612CB6"/>
    <w:rsid w:val="00613E10"/>
    <w:rsid w:val="006A7905"/>
    <w:rsid w:val="0072784D"/>
    <w:rsid w:val="007B362A"/>
    <w:rsid w:val="007B46E2"/>
    <w:rsid w:val="007E3E77"/>
    <w:rsid w:val="00813293"/>
    <w:rsid w:val="00816CE6"/>
    <w:rsid w:val="008819AD"/>
    <w:rsid w:val="008C4882"/>
    <w:rsid w:val="008E0385"/>
    <w:rsid w:val="009239B9"/>
    <w:rsid w:val="00936499"/>
    <w:rsid w:val="00945A65"/>
    <w:rsid w:val="0096237A"/>
    <w:rsid w:val="0098071A"/>
    <w:rsid w:val="00993454"/>
    <w:rsid w:val="009F476B"/>
    <w:rsid w:val="00A07BC7"/>
    <w:rsid w:val="00AA5ADD"/>
    <w:rsid w:val="00B24598"/>
    <w:rsid w:val="00B3311C"/>
    <w:rsid w:val="00B430B5"/>
    <w:rsid w:val="00B64F30"/>
    <w:rsid w:val="00B65258"/>
    <w:rsid w:val="00B75CF8"/>
    <w:rsid w:val="00C3149A"/>
    <w:rsid w:val="00C33764"/>
    <w:rsid w:val="00C513AD"/>
    <w:rsid w:val="00CE3AB6"/>
    <w:rsid w:val="00CF2330"/>
    <w:rsid w:val="00D512AC"/>
    <w:rsid w:val="00E30683"/>
    <w:rsid w:val="00E3180F"/>
    <w:rsid w:val="00E4666A"/>
    <w:rsid w:val="00E7383C"/>
    <w:rsid w:val="00E74287"/>
    <w:rsid w:val="00E81598"/>
    <w:rsid w:val="00ED4AD9"/>
    <w:rsid w:val="00F602A6"/>
    <w:rsid w:val="00F9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267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0A0F36"/>
  </w:style>
  <w:style w:type="paragraph" w:styleId="1">
    <w:name w:val="heading 1"/>
    <w:basedOn w:val="a5"/>
    <w:next w:val="a5"/>
    <w:link w:val="10"/>
    <w:qFormat/>
    <w:rsid w:val="005003B3"/>
    <w:pPr>
      <w:keepNext/>
      <w:pageBreakBefore/>
      <w:numPr>
        <w:numId w:val="3"/>
      </w:numPr>
      <w:tabs>
        <w:tab w:val="clear" w:pos="1800"/>
        <w:tab w:val="num" w:pos="709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heading 2"/>
    <w:basedOn w:val="a5"/>
    <w:next w:val="a5"/>
    <w:link w:val="22"/>
    <w:qFormat/>
    <w:rsid w:val="005003B3"/>
    <w:pPr>
      <w:keepNext/>
      <w:numPr>
        <w:ilvl w:val="1"/>
        <w:numId w:val="15"/>
      </w:numPr>
      <w:tabs>
        <w:tab w:val="num" w:pos="360"/>
      </w:tabs>
      <w:spacing w:before="240" w:after="60" w:line="240" w:lineRule="auto"/>
      <w:ind w:left="1440"/>
      <w:jc w:val="both"/>
      <w:outlineLvl w:val="1"/>
    </w:pPr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paragraph" w:styleId="31">
    <w:name w:val="heading 3"/>
    <w:basedOn w:val="a5"/>
    <w:next w:val="a5"/>
    <w:link w:val="32"/>
    <w:rsid w:val="005003B3"/>
    <w:pPr>
      <w:keepNext/>
      <w:numPr>
        <w:ilvl w:val="2"/>
        <w:numId w:val="15"/>
      </w:numPr>
      <w:tabs>
        <w:tab w:val="num" w:pos="360"/>
      </w:tabs>
      <w:spacing w:after="0" w:line="240" w:lineRule="auto"/>
      <w:ind w:left="2160" w:hanging="180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heading 4"/>
    <w:basedOn w:val="a5"/>
    <w:next w:val="a5"/>
    <w:link w:val="42"/>
    <w:rsid w:val="005003B3"/>
    <w:pPr>
      <w:keepNext/>
      <w:numPr>
        <w:ilvl w:val="3"/>
        <w:numId w:val="15"/>
      </w:numPr>
      <w:tabs>
        <w:tab w:val="num" w:pos="360"/>
      </w:tabs>
      <w:spacing w:before="240" w:after="60" w:line="240" w:lineRule="auto"/>
      <w:ind w:left="2880"/>
      <w:jc w:val="both"/>
      <w:outlineLvl w:val="3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51">
    <w:name w:val="heading 5"/>
    <w:basedOn w:val="a5"/>
    <w:next w:val="a5"/>
    <w:link w:val="52"/>
    <w:rsid w:val="005003B3"/>
    <w:pPr>
      <w:numPr>
        <w:ilvl w:val="4"/>
        <w:numId w:val="15"/>
      </w:numPr>
      <w:tabs>
        <w:tab w:val="num" w:pos="360"/>
      </w:tabs>
      <w:spacing w:before="240" w:after="60" w:line="240" w:lineRule="auto"/>
      <w:ind w:left="3600"/>
      <w:jc w:val="both"/>
      <w:outlineLvl w:val="4"/>
    </w:pPr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paragraph" w:styleId="6">
    <w:name w:val="heading 6"/>
    <w:basedOn w:val="a5"/>
    <w:next w:val="a5"/>
    <w:link w:val="60"/>
    <w:rsid w:val="005003B3"/>
    <w:pPr>
      <w:numPr>
        <w:ilvl w:val="5"/>
        <w:numId w:val="15"/>
      </w:numPr>
      <w:tabs>
        <w:tab w:val="num" w:pos="360"/>
      </w:tabs>
      <w:spacing w:before="240" w:after="60" w:line="240" w:lineRule="auto"/>
      <w:ind w:left="4320" w:hanging="180"/>
      <w:jc w:val="both"/>
      <w:outlineLvl w:val="5"/>
    </w:pPr>
    <w:rPr>
      <w:rFonts w:ascii="Times New Roman" w:eastAsia="Times New Roman" w:hAnsi="Times New Roman" w:cs="Times New Roman"/>
      <w:bCs/>
      <w:sz w:val="28"/>
      <w:lang w:eastAsia="ru-RU"/>
    </w:rPr>
  </w:style>
  <w:style w:type="paragraph" w:styleId="7">
    <w:name w:val="heading 7"/>
    <w:basedOn w:val="a5"/>
    <w:next w:val="a5"/>
    <w:link w:val="70"/>
    <w:rsid w:val="005003B3"/>
    <w:pPr>
      <w:numPr>
        <w:ilvl w:val="6"/>
        <w:numId w:val="15"/>
      </w:numPr>
      <w:tabs>
        <w:tab w:val="num" w:pos="360"/>
      </w:tabs>
      <w:spacing w:before="240" w:after="60" w:line="240" w:lineRule="auto"/>
      <w:ind w:left="504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5"/>
    <w:next w:val="a5"/>
    <w:link w:val="80"/>
    <w:rsid w:val="005003B3"/>
    <w:pPr>
      <w:numPr>
        <w:ilvl w:val="7"/>
        <w:numId w:val="15"/>
      </w:numPr>
      <w:tabs>
        <w:tab w:val="num" w:pos="360"/>
      </w:tabs>
      <w:spacing w:before="240" w:after="60" w:line="240" w:lineRule="auto"/>
      <w:ind w:left="57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5"/>
    <w:next w:val="a5"/>
    <w:link w:val="90"/>
    <w:rsid w:val="005003B3"/>
    <w:pPr>
      <w:numPr>
        <w:ilvl w:val="8"/>
        <w:numId w:val="15"/>
      </w:numPr>
      <w:tabs>
        <w:tab w:val="num" w:pos="360"/>
      </w:tabs>
      <w:spacing w:before="240" w:after="60" w:line="240" w:lineRule="auto"/>
      <w:ind w:left="6480" w:hanging="180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Приложение"/>
    <w:basedOn w:val="a5"/>
    <w:next w:val="a5"/>
    <w:qFormat/>
    <w:rsid w:val="007E3E77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5"/>
    <w:link w:val="ab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Верхний колонтитул Знак"/>
    <w:basedOn w:val="a6"/>
    <w:link w:val="aa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5"/>
    <w:link w:val="ad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ижний колонтитул Знак"/>
    <w:basedOn w:val="a6"/>
    <w:link w:val="ac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page number"/>
    <w:basedOn w:val="a6"/>
    <w:semiHidden/>
    <w:rsid w:val="00C513AD"/>
  </w:style>
  <w:style w:type="character" w:styleId="af">
    <w:name w:val="Placeholder Text"/>
    <w:basedOn w:val="a6"/>
    <w:uiPriority w:val="99"/>
    <w:semiHidden/>
    <w:rsid w:val="00C513AD"/>
    <w:rPr>
      <w:color w:val="808080"/>
    </w:rPr>
  </w:style>
  <w:style w:type="paragraph" w:styleId="af0">
    <w:name w:val="Balloon Text"/>
    <w:basedOn w:val="a5"/>
    <w:link w:val="af1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6"/>
    <w:link w:val="af0"/>
    <w:uiPriority w:val="99"/>
    <w:semiHidden/>
    <w:rsid w:val="001540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6"/>
    <w:link w:val="1"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Заголовок 2 Знак"/>
    <w:basedOn w:val="a6"/>
    <w:link w:val="21"/>
    <w:rsid w:val="005003B3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2">
    <w:name w:val="Заголовок 3 Знак"/>
    <w:basedOn w:val="a6"/>
    <w:link w:val="31"/>
    <w:rsid w:val="005003B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2">
    <w:name w:val="Заголовок 4 Знак"/>
    <w:basedOn w:val="a6"/>
    <w:link w:val="41"/>
    <w:rsid w:val="005003B3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2">
    <w:name w:val="Заголовок 5 Знак"/>
    <w:basedOn w:val="a6"/>
    <w:link w:val="51"/>
    <w:rsid w:val="005003B3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5003B3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basedOn w:val="a6"/>
    <w:link w:val="7"/>
    <w:rsid w:val="005003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5003B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6"/>
    <w:link w:val="9"/>
    <w:rsid w:val="005003B3"/>
    <w:rPr>
      <w:rFonts w:ascii="Arial" w:eastAsia="Times New Roman" w:hAnsi="Arial" w:cs="Arial"/>
      <w:lang w:eastAsia="ru-RU"/>
    </w:rPr>
  </w:style>
  <w:style w:type="paragraph" w:styleId="HTML">
    <w:name w:val="HTML Address"/>
    <w:basedOn w:val="a5"/>
    <w:link w:val="HTML0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6"/>
    <w:link w:val="HTML"/>
    <w:semiHidden/>
    <w:rsid w:val="005003B3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f2">
    <w:name w:val="envelope address"/>
    <w:basedOn w:val="a5"/>
    <w:semiHidden/>
    <w:rsid w:val="005003B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6"/>
    <w:semiHidden/>
    <w:rsid w:val="005003B3"/>
  </w:style>
  <w:style w:type="character" w:styleId="af3">
    <w:name w:val="Emphasis"/>
    <w:basedOn w:val="a6"/>
    <w:rsid w:val="005003B3"/>
    <w:rPr>
      <w:i/>
      <w:iCs/>
    </w:rPr>
  </w:style>
  <w:style w:type="character" w:styleId="af4">
    <w:name w:val="Hyperlink"/>
    <w:basedOn w:val="a6"/>
    <w:semiHidden/>
    <w:rsid w:val="005003B3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5"/>
    <w:qFormat/>
    <w:rsid w:val="005003B3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3">
    <w:name w:val="Глава закона"/>
    <w:basedOn w:val="a1"/>
    <w:next w:val="a5"/>
    <w:qFormat/>
    <w:rsid w:val="005003B3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f5">
    <w:name w:val="Date"/>
    <w:basedOn w:val="a5"/>
    <w:next w:val="a5"/>
    <w:link w:val="af6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Дата Знак"/>
    <w:basedOn w:val="a6"/>
    <w:link w:val="af5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Note Heading"/>
    <w:basedOn w:val="a5"/>
    <w:next w:val="a5"/>
    <w:link w:val="af8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Заголовок записки Знак"/>
    <w:basedOn w:val="a6"/>
    <w:link w:val="af7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Closing"/>
    <w:basedOn w:val="a5"/>
    <w:link w:val="afa"/>
    <w:semiHidden/>
    <w:rsid w:val="005003B3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a">
    <w:name w:val="Прощание Знак"/>
    <w:basedOn w:val="a6"/>
    <w:link w:val="af9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2">
    <w:name w:val="HTML Keyboard"/>
    <w:basedOn w:val="a6"/>
    <w:semiHidden/>
    <w:rsid w:val="005003B3"/>
    <w:rPr>
      <w:rFonts w:ascii="Courier New" w:hAnsi="Courier New" w:cs="Courier New"/>
      <w:sz w:val="20"/>
      <w:szCs w:val="20"/>
    </w:rPr>
  </w:style>
  <w:style w:type="character" w:styleId="HTML3">
    <w:name w:val="HTML Code"/>
    <w:basedOn w:val="a6"/>
    <w:semiHidden/>
    <w:rsid w:val="005003B3"/>
    <w:rPr>
      <w:rFonts w:ascii="Courier New" w:hAnsi="Courier New" w:cs="Courier New"/>
      <w:sz w:val="20"/>
      <w:szCs w:val="20"/>
    </w:rPr>
  </w:style>
  <w:style w:type="paragraph" w:styleId="afb">
    <w:name w:val="Body Text"/>
    <w:basedOn w:val="a5"/>
    <w:link w:val="afc"/>
    <w:semiHidden/>
    <w:rsid w:val="005003B3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Основной текст Знак"/>
    <w:basedOn w:val="a6"/>
    <w:link w:val="afb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Body Text First Indent"/>
    <w:basedOn w:val="afb"/>
    <w:link w:val="afe"/>
    <w:semiHidden/>
    <w:rsid w:val="005003B3"/>
    <w:pPr>
      <w:ind w:firstLine="210"/>
    </w:pPr>
  </w:style>
  <w:style w:type="character" w:customStyle="1" w:styleId="afe">
    <w:name w:val="Красная строка Знак"/>
    <w:basedOn w:val="afc"/>
    <w:link w:val="afd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Body Text Indent"/>
    <w:basedOn w:val="a5"/>
    <w:link w:val="aff0"/>
    <w:semiHidden/>
    <w:rsid w:val="005003B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0">
    <w:name w:val="Основной текст с отступом Знак"/>
    <w:basedOn w:val="a6"/>
    <w:link w:val="aff"/>
    <w:semiHidden/>
    <w:rsid w:val="005003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First Indent 2"/>
    <w:basedOn w:val="aff"/>
    <w:link w:val="24"/>
    <w:semiHidden/>
    <w:rsid w:val="005003B3"/>
    <w:pPr>
      <w:spacing w:after="120"/>
      <w:ind w:left="283" w:firstLine="210"/>
      <w:jc w:val="left"/>
    </w:pPr>
    <w:rPr>
      <w:szCs w:val="24"/>
    </w:rPr>
  </w:style>
  <w:style w:type="character" w:customStyle="1" w:styleId="24">
    <w:name w:val="Красная строка 2 Знак"/>
    <w:basedOn w:val="aff0"/>
    <w:link w:val="23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0">
    <w:name w:val="List Bullet"/>
    <w:basedOn w:val="a5"/>
    <w:autoRedefine/>
    <w:semiHidden/>
    <w:rsid w:val="005003B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Bullet 2"/>
    <w:basedOn w:val="a5"/>
    <w:autoRedefine/>
    <w:semiHidden/>
    <w:rsid w:val="005003B3"/>
    <w:pPr>
      <w:numPr>
        <w:numId w:val="5"/>
      </w:numPr>
      <w:tabs>
        <w:tab w:val="clear" w:pos="643"/>
        <w:tab w:val="num" w:pos="18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List Bullet 3"/>
    <w:basedOn w:val="a5"/>
    <w:autoRedefine/>
    <w:semiHidden/>
    <w:rsid w:val="005003B3"/>
    <w:pPr>
      <w:numPr>
        <w:numId w:val="6"/>
      </w:numPr>
      <w:tabs>
        <w:tab w:val="clear" w:pos="926"/>
        <w:tab w:val="num" w:pos="18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0">
    <w:name w:val="List Bullet 4"/>
    <w:basedOn w:val="a5"/>
    <w:autoRedefine/>
    <w:semiHidden/>
    <w:rsid w:val="005003B3"/>
    <w:pPr>
      <w:numPr>
        <w:numId w:val="7"/>
      </w:numPr>
      <w:tabs>
        <w:tab w:val="clear" w:pos="1209"/>
        <w:tab w:val="num" w:pos="180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0">
    <w:name w:val="List Bullet 5"/>
    <w:basedOn w:val="a5"/>
    <w:autoRedefine/>
    <w:semiHidden/>
    <w:rsid w:val="005003B3"/>
    <w:pPr>
      <w:numPr>
        <w:numId w:val="8"/>
      </w:numPr>
      <w:tabs>
        <w:tab w:val="clear" w:pos="1492"/>
        <w:tab w:val="num" w:pos="709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Title"/>
    <w:basedOn w:val="a5"/>
    <w:link w:val="aff2"/>
    <w:rsid w:val="005003B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2">
    <w:name w:val="Название Знак"/>
    <w:basedOn w:val="a6"/>
    <w:link w:val="aff1"/>
    <w:rsid w:val="005003B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3">
    <w:name w:val="line number"/>
    <w:basedOn w:val="a6"/>
    <w:semiHidden/>
    <w:rsid w:val="005003B3"/>
  </w:style>
  <w:style w:type="paragraph" w:styleId="a">
    <w:name w:val="List Number"/>
    <w:basedOn w:val="a5"/>
    <w:semiHidden/>
    <w:rsid w:val="005003B3"/>
    <w:pPr>
      <w:numPr>
        <w:numId w:val="9"/>
      </w:numPr>
      <w:tabs>
        <w:tab w:val="clear" w:pos="360"/>
        <w:tab w:val="num" w:pos="709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Number 2"/>
    <w:basedOn w:val="a5"/>
    <w:semiHidden/>
    <w:rsid w:val="005003B3"/>
    <w:pPr>
      <w:numPr>
        <w:numId w:val="10"/>
      </w:numPr>
      <w:tabs>
        <w:tab w:val="clear" w:pos="643"/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List Number 3"/>
    <w:basedOn w:val="a5"/>
    <w:semiHidden/>
    <w:rsid w:val="005003B3"/>
    <w:pPr>
      <w:numPr>
        <w:numId w:val="11"/>
      </w:numPr>
      <w:tabs>
        <w:tab w:val="clear" w:pos="926"/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List Number 4"/>
    <w:basedOn w:val="a5"/>
    <w:semiHidden/>
    <w:rsid w:val="005003B3"/>
    <w:pPr>
      <w:numPr>
        <w:numId w:val="12"/>
      </w:numPr>
      <w:tabs>
        <w:tab w:val="clear" w:pos="1209"/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List Number 5"/>
    <w:basedOn w:val="a5"/>
    <w:semiHidden/>
    <w:rsid w:val="005003B3"/>
    <w:pPr>
      <w:numPr>
        <w:numId w:val="13"/>
      </w:numPr>
      <w:tabs>
        <w:tab w:val="clear" w:pos="1492"/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4">
    <w:name w:val="HTML Sample"/>
    <w:basedOn w:val="a6"/>
    <w:semiHidden/>
    <w:rsid w:val="005003B3"/>
    <w:rPr>
      <w:rFonts w:ascii="Courier New" w:hAnsi="Courier New" w:cs="Courier New"/>
    </w:rPr>
  </w:style>
  <w:style w:type="paragraph" w:styleId="25">
    <w:name w:val="envelope return"/>
    <w:basedOn w:val="a5"/>
    <w:semiHidden/>
    <w:rsid w:val="005003B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5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Normal Indent"/>
    <w:basedOn w:val="a5"/>
    <w:semiHidden/>
    <w:rsid w:val="005003B3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5">
    <w:name w:val="HTML Definition"/>
    <w:basedOn w:val="a6"/>
    <w:semiHidden/>
    <w:rsid w:val="005003B3"/>
    <w:rPr>
      <w:i/>
      <w:iCs/>
    </w:rPr>
  </w:style>
  <w:style w:type="paragraph" w:styleId="26">
    <w:name w:val="Body Text 2"/>
    <w:basedOn w:val="a5"/>
    <w:link w:val="27"/>
    <w:semiHidden/>
    <w:rsid w:val="005003B3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2 Знак"/>
    <w:basedOn w:val="a6"/>
    <w:link w:val="26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5"/>
    <w:link w:val="34"/>
    <w:semiHidden/>
    <w:rsid w:val="005003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6"/>
    <w:link w:val="33"/>
    <w:semiHidden/>
    <w:rsid w:val="005003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8">
    <w:name w:val="Body Text Indent 2"/>
    <w:basedOn w:val="a5"/>
    <w:link w:val="29"/>
    <w:semiHidden/>
    <w:rsid w:val="005003B3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6"/>
    <w:link w:val="28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5">
    <w:name w:val="Body Text Indent 3"/>
    <w:basedOn w:val="a5"/>
    <w:link w:val="36"/>
    <w:semiHidden/>
    <w:rsid w:val="005003B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6"/>
    <w:link w:val="35"/>
    <w:semiHidden/>
    <w:rsid w:val="005003B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6">
    <w:name w:val="HTML Variable"/>
    <w:basedOn w:val="a6"/>
    <w:semiHidden/>
    <w:rsid w:val="005003B3"/>
    <w:rPr>
      <w:i/>
      <w:iCs/>
    </w:rPr>
  </w:style>
  <w:style w:type="character" w:styleId="HTML7">
    <w:name w:val="HTML Typewriter"/>
    <w:basedOn w:val="a6"/>
    <w:semiHidden/>
    <w:rsid w:val="005003B3"/>
    <w:rPr>
      <w:rFonts w:ascii="Courier New" w:hAnsi="Courier New" w:cs="Courier New"/>
      <w:sz w:val="20"/>
      <w:szCs w:val="20"/>
    </w:rPr>
  </w:style>
  <w:style w:type="paragraph" w:styleId="aff6">
    <w:name w:val="Subtitle"/>
    <w:basedOn w:val="a5"/>
    <w:link w:val="aff7"/>
    <w:rsid w:val="005003B3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заголовок Знак"/>
    <w:basedOn w:val="a6"/>
    <w:link w:val="aff6"/>
    <w:rsid w:val="005003B3"/>
    <w:rPr>
      <w:rFonts w:ascii="Arial" w:eastAsia="Times New Roman" w:hAnsi="Arial" w:cs="Arial"/>
      <w:sz w:val="24"/>
      <w:szCs w:val="24"/>
      <w:lang w:eastAsia="ru-RU"/>
    </w:rPr>
  </w:style>
  <w:style w:type="paragraph" w:styleId="aff8">
    <w:name w:val="Signature"/>
    <w:basedOn w:val="a5"/>
    <w:link w:val="aff9"/>
    <w:semiHidden/>
    <w:rsid w:val="005003B3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9">
    <w:name w:val="Подпись Знак"/>
    <w:basedOn w:val="a6"/>
    <w:link w:val="aff8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2">
    <w:name w:val="Подраздел закона"/>
    <w:basedOn w:val="a1"/>
    <w:next w:val="a5"/>
    <w:qFormat/>
    <w:rsid w:val="005003B3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fa">
    <w:name w:val="Salutation"/>
    <w:basedOn w:val="a5"/>
    <w:next w:val="a5"/>
    <w:link w:val="affb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b">
    <w:name w:val="Приветствие Знак"/>
    <w:basedOn w:val="a6"/>
    <w:link w:val="affa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c">
    <w:name w:val="Текст акта"/>
    <w:qFormat/>
    <w:rsid w:val="005003B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d">
    <w:name w:val="List Continue"/>
    <w:basedOn w:val="a5"/>
    <w:semiHidden/>
    <w:rsid w:val="005003B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a">
    <w:name w:val="List Continue 2"/>
    <w:basedOn w:val="a5"/>
    <w:semiHidden/>
    <w:rsid w:val="005003B3"/>
    <w:pPr>
      <w:spacing w:after="120" w:line="240" w:lineRule="auto"/>
      <w:ind w:left="56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7">
    <w:name w:val="List Continue 3"/>
    <w:basedOn w:val="a5"/>
    <w:semiHidden/>
    <w:rsid w:val="005003B3"/>
    <w:pPr>
      <w:spacing w:after="120" w:line="240" w:lineRule="auto"/>
      <w:ind w:left="84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3">
    <w:name w:val="List Continue 4"/>
    <w:basedOn w:val="a5"/>
    <w:semiHidden/>
    <w:rsid w:val="005003B3"/>
    <w:pPr>
      <w:spacing w:after="120" w:line="240" w:lineRule="auto"/>
      <w:ind w:left="1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3">
    <w:name w:val="List Continue 5"/>
    <w:basedOn w:val="a5"/>
    <w:semiHidden/>
    <w:rsid w:val="005003B3"/>
    <w:pPr>
      <w:spacing w:after="120" w:line="240" w:lineRule="auto"/>
      <w:ind w:left="141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e">
    <w:name w:val="FollowedHyperlink"/>
    <w:basedOn w:val="a6"/>
    <w:semiHidden/>
    <w:rsid w:val="005003B3"/>
    <w:rPr>
      <w:rFonts w:ascii="Times New Roman" w:hAnsi="Times New Roman"/>
      <w:color w:val="auto"/>
      <w:sz w:val="28"/>
      <w:u w:val="none"/>
    </w:rPr>
  </w:style>
  <w:style w:type="paragraph" w:styleId="afff">
    <w:name w:val="List"/>
    <w:basedOn w:val="a5"/>
    <w:semiHidden/>
    <w:rsid w:val="005003B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b">
    <w:name w:val="List 2"/>
    <w:basedOn w:val="a5"/>
    <w:semiHidden/>
    <w:rsid w:val="005003B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8">
    <w:name w:val="List 3"/>
    <w:basedOn w:val="a5"/>
    <w:semiHidden/>
    <w:rsid w:val="005003B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4">
    <w:name w:val="List 4"/>
    <w:basedOn w:val="a5"/>
    <w:semiHidden/>
    <w:rsid w:val="005003B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4">
    <w:name w:val="List 5"/>
    <w:basedOn w:val="a5"/>
    <w:semiHidden/>
    <w:rsid w:val="005003B3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8">
    <w:name w:val="HTML Preformatted"/>
    <w:basedOn w:val="a5"/>
    <w:link w:val="HTML9"/>
    <w:semiHidden/>
    <w:rsid w:val="005003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6"/>
    <w:link w:val="HTML8"/>
    <w:semiHidden/>
    <w:rsid w:val="005003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Статья закона"/>
    <w:next w:val="affc"/>
    <w:autoRedefine/>
    <w:qFormat/>
    <w:rsid w:val="005003B3"/>
    <w:pPr>
      <w:keepNext/>
      <w:keepLines/>
      <w:spacing w:before="360" w:after="360" w:line="240" w:lineRule="exact"/>
      <w:ind w:left="2127" w:hanging="1418"/>
    </w:pPr>
    <w:rPr>
      <w:rFonts w:ascii="Times New Roman" w:eastAsia="Times New Roman" w:hAnsi="Times New Roman" w:cs="Times New Roman"/>
      <w:b/>
      <w:color w:val="000000" w:themeColor="text1"/>
      <w:sz w:val="28"/>
      <w:szCs w:val="28"/>
      <w:lang w:eastAsia="ru-RU"/>
    </w:rPr>
  </w:style>
  <w:style w:type="character" w:styleId="afff1">
    <w:name w:val="Strong"/>
    <w:basedOn w:val="a6"/>
    <w:rsid w:val="005003B3"/>
    <w:rPr>
      <w:b/>
      <w:bCs/>
    </w:rPr>
  </w:style>
  <w:style w:type="paragraph" w:styleId="afff2">
    <w:name w:val="Plain Text"/>
    <w:basedOn w:val="a5"/>
    <w:link w:val="afff3"/>
    <w:semiHidden/>
    <w:rsid w:val="005003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basedOn w:val="a6"/>
    <w:link w:val="afff2"/>
    <w:semiHidden/>
    <w:rsid w:val="005003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4">
    <w:name w:val="Текст закона"/>
    <w:basedOn w:val="afff2"/>
    <w:semiHidden/>
    <w:rsid w:val="005003B3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f5">
    <w:name w:val="Block Text"/>
    <w:basedOn w:val="a5"/>
    <w:semiHidden/>
    <w:rsid w:val="005003B3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HTMLa">
    <w:name w:val="HTML Cite"/>
    <w:basedOn w:val="a6"/>
    <w:semiHidden/>
    <w:rsid w:val="005003B3"/>
    <w:rPr>
      <w:i/>
      <w:iCs/>
    </w:rPr>
  </w:style>
  <w:style w:type="paragraph" w:styleId="afff6">
    <w:name w:val="Message Header"/>
    <w:basedOn w:val="a5"/>
    <w:link w:val="afff7"/>
    <w:semiHidden/>
    <w:rsid w:val="005003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7">
    <w:name w:val="Шапка Знак"/>
    <w:basedOn w:val="a6"/>
    <w:link w:val="afff6"/>
    <w:semiHidden/>
    <w:rsid w:val="005003B3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8">
    <w:name w:val="E-mail Signature"/>
    <w:basedOn w:val="a5"/>
    <w:link w:val="afff9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9">
    <w:name w:val="Электронная подпись Знак"/>
    <w:basedOn w:val="a6"/>
    <w:link w:val="afff8"/>
    <w:semiHidden/>
    <w:rsid w:val="00500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Статья закона с точкой"/>
    <w:basedOn w:val="afff0"/>
    <w:next w:val="affc"/>
    <w:autoRedefine/>
    <w:qFormat/>
    <w:rsid w:val="005003B3"/>
    <w:pPr>
      <w:numPr>
        <w:numId w:val="16"/>
      </w:numPr>
      <w:ind w:left="1985" w:hanging="1276"/>
    </w:pPr>
  </w:style>
  <w:style w:type="paragraph" w:styleId="afffa">
    <w:name w:val="List Paragraph"/>
    <w:basedOn w:val="a5"/>
    <w:uiPriority w:val="34"/>
    <w:qFormat/>
    <w:rsid w:val="005003B3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03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fb">
    <w:name w:val="Revision"/>
    <w:hidden/>
    <w:uiPriority w:val="99"/>
    <w:semiHidden/>
    <w:rsid w:val="005003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7531E804C573664D5193B6C1C3F4E5184834D5A6F81B2E5E25E70BA4379489A23DDB52F6BE82E46DF8EE8197EA8E44B7CFA2916E1DB26CF92CCA1Fr6S5M" TargetMode="External"/><Relationship Id="rId18" Type="http://schemas.openxmlformats.org/officeDocument/2006/relationships/hyperlink" Target="consultantplus://offline/ref=307531E804C573664D5193B6C1C3F4E5184834D5A6F81B295221E70BA4379489A23DDB52F6BE82E46DF8EF849EEA8E44B7CFA2916E1DB26CF92CCA1Fr6S5M" TargetMode="External"/><Relationship Id="rId26" Type="http://schemas.openxmlformats.org/officeDocument/2006/relationships/hyperlink" Target="consultantplus://offline/ref=725ACFDB621587141B718C0194CFA2514915EA43AF589DF76DF5F0D1BF39F4189B14F078E0458B073702DDC39C78E1C4C610C66D4D3ED10A0CF72F73v6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07531E804C573664D5193B6C1C3F4E5184834D5A6F81A2D5B29E70BA4379489A23DDB52F6BE82E46DF8ED8296EA8E44B7CFA2916E1DB26CF92CCA1Fr6S5M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17" Type="http://schemas.openxmlformats.org/officeDocument/2006/relationships/hyperlink" Target="consultantplus://offline/ref=307531E804C573664D5193B6C1C3F4E5184834D5A6F81B2E5E25E70BA4379489A23DDB52F6BE82E46DF8E98394EA8E44B7CFA2916E1DB26CF92CCA1Fr6S5M" TargetMode="External"/><Relationship Id="rId25" Type="http://schemas.openxmlformats.org/officeDocument/2006/relationships/hyperlink" Target="consultantplus://offline/ref=725ACFDB621587141B718C0194CFA2514915EA43A8599BFC68F9ADDBB760F81A9C1BAF6FF50CDF0A3507C2CA9E32B2809171vDM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7531E804C573664D5193B6C1C3F4E5184834D5A6F81B2E5E25E70BA4379489A23DDB52F6BE82E46DF8EE8197EA8E44B7CFA2916E1DB26CF92CCA1Fr6S5M" TargetMode="External"/><Relationship Id="rId20" Type="http://schemas.openxmlformats.org/officeDocument/2006/relationships/hyperlink" Target="consultantplus://offline/ref=307531E804C573664D5193B6C1C3F4E5184834D5A6FA17285A23E70BA4379489A23DDB52F6BE82E46DF8ED8093EA8E44B7CFA2916E1DB26CF92CCA1Fr6S5M" TargetMode="External"/><Relationship Id="rId29" Type="http://schemas.openxmlformats.org/officeDocument/2006/relationships/hyperlink" Target="consultantplus://offline/ref=D745781DF54885BE205B4F57D15E2167695595798F1D0FE3BFF67F86695D75C30F3CB4E7FA1E105CD72CD82FAC2BF7B774016396C22Ca6d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7531E804C573664D5193B6C1C3F4E5184834D5A6F815285828E70BA4379489A23DDB52F6BE82E46DF8ED8392EA8E44B7CFA2916E1DB26CF92CCA1Fr6S5M" TargetMode="External"/><Relationship Id="rId24" Type="http://schemas.openxmlformats.org/officeDocument/2006/relationships/hyperlink" Target="consultantplus://offline/ref=725ACFDB621587141B718C0194CFA2514915EA43A8599BFC68FBADDBB760F81A9C1BAF6FF50CDF0A3507C2CA9E32B2809171vD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23" Type="http://schemas.openxmlformats.org/officeDocument/2006/relationships/hyperlink" Target="consultantplus://offline/ref=725ACFDB621587141B718C0194CFA2514915EA43A85B99F96BF8ADDBB760F81A9C1BAF6FF50CDF0A3507C2CA9E32B2809171vDM" TargetMode="External"/><Relationship Id="rId28" Type="http://schemas.openxmlformats.org/officeDocument/2006/relationships/hyperlink" Target="consultantplus://offline/ref=5F729756631A4D93001290282197DF1C65D64EF814FCB205EF4B6CD22203BB69ED9B1882FA2F2E16AE9DA2269BFCCB4E4D34B13569EF44B9FB344F2EYE64N" TargetMode="External"/><Relationship Id="rId36" Type="http://schemas.openxmlformats.org/officeDocument/2006/relationships/glossaryDocument" Target="glossary/document.xml"/><Relationship Id="rId10" Type="http://schemas.openxmlformats.org/officeDocument/2006/relationships/hyperlink" Target="consultantplus://offline/ref=307531E804C573664D5193B6C1C3F4E5184834D5A6FA1A2F5F26E70BA4379489A23DDB52F6BE82E46DF8EC8694EA8E44B7CFA2916E1DB26CF92CCA1Fr6S5M" TargetMode="External"/><Relationship Id="rId19" Type="http://schemas.openxmlformats.org/officeDocument/2006/relationships/hyperlink" Target="consultantplus://offline/ref=307531E804C573664D5193B6C1C3F4E5184834D5A6F81B295221E70BA4379489A23DDB52F6BE82E46DF8EC8092EA8E44B7CFA2916E1DB26CF92CCA1Fr6S5M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07531E804C573664D5193B6C1C3F4E5184834D5A6F81B2E5E25E70BA4379489A23DDB52F6BE82E46DF8E98394EA8E44B7CFA2916E1DB26CF92CCA1Fr6S5M" TargetMode="External"/><Relationship Id="rId22" Type="http://schemas.openxmlformats.org/officeDocument/2006/relationships/hyperlink" Target="consultantplus://offline/ref=725ACFDB621587141B718C0194CFA2514915EA43A85B9CF76BFDADDBB760F81A9C1BAF6FF50CDF0A3507C2CA9E32B2809171vDM" TargetMode="External"/><Relationship Id="rId27" Type="http://schemas.openxmlformats.org/officeDocument/2006/relationships/hyperlink" Target="consultantplus://offline/ref=725ACFDB621587141B718C0194CFA2514915EA43A85B96FB6FF8ADDBB760F81A9C1BAF6FE70C87063703DCCE9727E4D1D748C96B5720D81D10F52D3478v9M" TargetMode="External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19A9F3CC29430DBDE4AF74B4866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C97AB2-63D1-4475-A36D-568213612CEC}"/>
      </w:docPartPr>
      <w:docPartBody>
        <w:p w14:paraId="25FDF361" w14:textId="77777777" w:rsidR="007F1704" w:rsidRDefault="00CD58A6" w:rsidP="00CD58A6">
          <w:pPr>
            <w:pStyle w:val="3B19A9F3CC29430DBDE4AF74B4866861"/>
          </w:pPr>
          <w:r w:rsidRPr="00F5474D">
            <w:rPr>
              <w:rStyle w:val="a3"/>
              <w:b/>
              <w:color w:val="000000"/>
            </w:rPr>
            <w:t>[Рег номер]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8A6"/>
    <w:rsid w:val="00097926"/>
    <w:rsid w:val="002A21F8"/>
    <w:rsid w:val="002A3A98"/>
    <w:rsid w:val="002D5D3D"/>
    <w:rsid w:val="004350C6"/>
    <w:rsid w:val="00532304"/>
    <w:rsid w:val="005F4283"/>
    <w:rsid w:val="0071045A"/>
    <w:rsid w:val="007B0DD9"/>
    <w:rsid w:val="007F1704"/>
    <w:rsid w:val="008E5F9A"/>
    <w:rsid w:val="00A32DBC"/>
    <w:rsid w:val="00A53303"/>
    <w:rsid w:val="00AE7584"/>
    <w:rsid w:val="00CD58A6"/>
    <w:rsid w:val="00CF378F"/>
    <w:rsid w:val="00D33C4A"/>
    <w:rsid w:val="00DC3503"/>
    <w:rsid w:val="00DE534B"/>
    <w:rsid w:val="00F35C35"/>
    <w:rsid w:val="00F91B5E"/>
    <w:rsid w:val="00FB3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FDF36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58A6"/>
    <w:rPr>
      <w:color w:val="808080"/>
    </w:rPr>
  </w:style>
  <w:style w:type="paragraph" w:customStyle="1" w:styleId="610A546C58C34016A9686DDC11C37E3E">
    <w:name w:val="610A546C58C34016A9686DDC11C37E3E"/>
    <w:rsid w:val="00CD58A6"/>
  </w:style>
  <w:style w:type="paragraph" w:customStyle="1" w:styleId="F12A62AD784D4856A2DDB9970D213009">
    <w:name w:val="F12A62AD784D4856A2DDB9970D213009"/>
    <w:rsid w:val="00CD58A6"/>
  </w:style>
  <w:style w:type="paragraph" w:customStyle="1" w:styleId="95F9AC41572D49DEB8D5591B6207FBB3">
    <w:name w:val="95F9AC41572D49DEB8D5591B6207FBB3"/>
    <w:rsid w:val="00CD58A6"/>
  </w:style>
  <w:style w:type="paragraph" w:customStyle="1" w:styleId="98F3BA832F2044EC9037F569400169B2">
    <w:name w:val="98F3BA832F2044EC9037F569400169B2"/>
    <w:rsid w:val="00CD58A6"/>
  </w:style>
  <w:style w:type="paragraph" w:customStyle="1" w:styleId="27F9F2C0CF8A430EA7C14F727E8AB915">
    <w:name w:val="27F9F2C0CF8A430EA7C14F727E8AB915"/>
    <w:rsid w:val="00CD58A6"/>
  </w:style>
  <w:style w:type="paragraph" w:customStyle="1" w:styleId="8D5C390AE4D044C384B93A7318F9C26E">
    <w:name w:val="8D5C390AE4D044C384B93A7318F9C26E"/>
    <w:rsid w:val="00CD58A6"/>
  </w:style>
  <w:style w:type="paragraph" w:customStyle="1" w:styleId="102B64925BEB41309E3D3CE859C14285">
    <w:name w:val="102B64925BEB41309E3D3CE859C14285"/>
    <w:rsid w:val="00CD58A6"/>
  </w:style>
  <w:style w:type="paragraph" w:customStyle="1" w:styleId="A94A660505F841AC9146B0ECAFD9F626">
    <w:name w:val="A94A660505F841AC9146B0ECAFD9F626"/>
    <w:rsid w:val="00CD58A6"/>
  </w:style>
  <w:style w:type="paragraph" w:customStyle="1" w:styleId="3B19A9F3CC29430DBDE4AF74B4866861">
    <w:name w:val="3B19A9F3CC29430DBDE4AF74B4866861"/>
    <w:rsid w:val="00CD58A6"/>
  </w:style>
  <w:style w:type="paragraph" w:customStyle="1" w:styleId="4FC96B2C1E014E4DB6B22EA623C53B76">
    <w:name w:val="4FC96B2C1E014E4DB6B22EA623C53B76"/>
    <w:rsid w:val="00CD58A6"/>
  </w:style>
  <w:style w:type="paragraph" w:customStyle="1" w:styleId="2FA21B85A4564217AB73FAC9745D5CDB">
    <w:name w:val="2FA21B85A4564217AB73FAC9745D5CDB"/>
    <w:rsid w:val="00CD58A6"/>
  </w:style>
  <w:style w:type="paragraph" w:customStyle="1" w:styleId="CC30F1C14D284FACA799523EF0F11E58">
    <w:name w:val="CC30F1C14D284FACA799523EF0F11E58"/>
    <w:rsid w:val="00CD58A6"/>
  </w:style>
  <w:style w:type="paragraph" w:customStyle="1" w:styleId="7CF9B41433404054B1EDB814095A894C">
    <w:name w:val="7CF9B41433404054B1EDB814095A894C"/>
    <w:rsid w:val="00CD58A6"/>
  </w:style>
  <w:style w:type="paragraph" w:customStyle="1" w:styleId="1F8CAE3E91F34760B3CAE4BA24BC1498">
    <w:name w:val="1F8CAE3E91F34760B3CAE4BA24BC1498"/>
    <w:rsid w:val="00CD58A6"/>
  </w:style>
  <w:style w:type="paragraph" w:customStyle="1" w:styleId="EC45CE0E52C34DDE93492757E85F621F">
    <w:name w:val="EC45CE0E52C34DDE93492757E85F621F"/>
    <w:rsid w:val="00CD58A6"/>
  </w:style>
  <w:style w:type="paragraph" w:customStyle="1" w:styleId="DC935999BEBA4B4A871AEA8DF88D2B1B">
    <w:name w:val="DC935999BEBA4B4A871AEA8DF88D2B1B"/>
    <w:rsid w:val="00CD58A6"/>
  </w:style>
  <w:style w:type="paragraph" w:customStyle="1" w:styleId="E7C7F9DB7DC740DEBD35BEDC02D0AA2A">
    <w:name w:val="E7C7F9DB7DC740DEBD35BEDC02D0AA2A"/>
    <w:rsid w:val="00CD58A6"/>
  </w:style>
  <w:style w:type="paragraph" w:customStyle="1" w:styleId="FEC9A03AB6624D08A92351AADFE633B3">
    <w:name w:val="FEC9A03AB6624D08A92351AADFE633B3"/>
    <w:rsid w:val="00CD58A6"/>
  </w:style>
  <w:style w:type="paragraph" w:customStyle="1" w:styleId="685E5C4139AC4F35AACD5E312BBCECEB">
    <w:name w:val="685E5C4139AC4F35AACD5E312BBCECEB"/>
    <w:rsid w:val="00CD58A6"/>
  </w:style>
  <w:style w:type="paragraph" w:customStyle="1" w:styleId="C4DD0B7D3B07483B80DC1E6AA0297263">
    <w:name w:val="C4DD0B7D3B07483B80DC1E6AA0297263"/>
    <w:rsid w:val="00CD58A6"/>
  </w:style>
  <w:style w:type="paragraph" w:customStyle="1" w:styleId="086226466AA14548BF1ADC13550352E2">
    <w:name w:val="086226466AA14548BF1ADC13550352E2"/>
    <w:rsid w:val="00CD58A6"/>
  </w:style>
  <w:style w:type="paragraph" w:customStyle="1" w:styleId="BA04A174A1AF4A27B63A28B1D45DD07A">
    <w:name w:val="BA04A174A1AF4A27B63A28B1D45DD07A"/>
    <w:rsid w:val="00CD58A6"/>
  </w:style>
  <w:style w:type="paragraph" w:customStyle="1" w:styleId="FDA47878D23F44C69A9CB75D5FCD644C">
    <w:name w:val="FDA47878D23F44C69A9CB75D5FCD644C"/>
    <w:rsid w:val="00CD58A6"/>
  </w:style>
  <w:style w:type="paragraph" w:customStyle="1" w:styleId="DF7D663AE82142959D21415C49453055">
    <w:name w:val="DF7D663AE82142959D21415C49453055"/>
    <w:rsid w:val="00CD58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CE15D-7B9B-4A38-8D75-89C747A3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6723</Words>
  <Characters>38327</Characters>
  <Application>Microsoft Office Word</Application>
  <DocSecurity>4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 Fedor</dc:creator>
  <cp:lastModifiedBy>Гилева Ольга Владимировна</cp:lastModifiedBy>
  <cp:revision>2</cp:revision>
  <cp:lastPrinted>2023-12-07T06:32:00Z</cp:lastPrinted>
  <dcterms:created xsi:type="dcterms:W3CDTF">2023-12-07T06:34:00Z</dcterms:created>
  <dcterms:modified xsi:type="dcterms:W3CDTF">2023-12-07T06:34:00Z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UDDocumentType">
    <vt:lpwstr>LAW</vt:lpwstr>
  </property>
  <property fmtid="{D5CDD505-2E9C-101B-9397-08002B2CF9AE}" pid="3" name="ISPROJECT">
    <vt:lpwstr>false</vt:lpwstr>
  </property>
  <property fmtid="{D5CDD505-2E9C-101B-9397-08002B2CF9AE}" pid="4" name="ASUDPrintOnBlank">
    <vt:bool>true</vt:bool>
  </property>
</Properties>
</file>